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29" w:rsidRPr="00E67429" w:rsidRDefault="00E67429" w:rsidP="00E67429">
      <w:pPr>
        <w:spacing w:before="140" w:after="140" w:line="240" w:lineRule="auto"/>
        <w:outlineLvl w:val="1"/>
        <w:rPr>
          <w:rFonts w:ascii="Verdana" w:eastAsia="Times New Roman" w:hAnsi="Verdana" w:cs="Times New Roman"/>
          <w:b/>
          <w:bCs/>
          <w:color w:val="970000"/>
          <w:sz w:val="28"/>
          <w:szCs w:val="28"/>
          <w:lang w:eastAsia="ru-RU"/>
        </w:rPr>
      </w:pPr>
      <w:r w:rsidRPr="00E67429">
        <w:rPr>
          <w:rFonts w:ascii="Verdana" w:eastAsia="Times New Roman" w:hAnsi="Verdana" w:cs="Times New Roman"/>
          <w:b/>
          <w:bCs/>
          <w:color w:val="970000"/>
          <w:sz w:val="28"/>
          <w:szCs w:val="28"/>
          <w:lang w:eastAsia="ru-RU"/>
        </w:rPr>
        <w:t>Полная предоплата получена в 2018 году, отгрузка в 2019 году без увеличения стоимости с НДС</w:t>
      </w:r>
    </w:p>
    <w:p w:rsidR="00E67429" w:rsidRPr="006D7DC5" w:rsidRDefault="00E67429" w:rsidP="00E67429">
      <w:pPr>
        <w:spacing w:before="140" w:after="140" w:line="240" w:lineRule="auto"/>
        <w:outlineLvl w:val="1"/>
        <w:rPr>
          <w:rFonts w:ascii="Verdana" w:eastAsia="Times New Roman" w:hAnsi="Verdana" w:cs="Times New Roman"/>
          <w:bCs/>
          <w:lang w:eastAsia="ru-RU"/>
        </w:rPr>
      </w:pPr>
      <w:r w:rsidRPr="008D6B76">
        <w:rPr>
          <w:rFonts w:ascii="Verdana" w:eastAsia="Times New Roman" w:hAnsi="Verdana" w:cs="Times New Roman"/>
          <w:bCs/>
          <w:lang w:eastAsia="ru-RU"/>
        </w:rPr>
        <w:t>(</w:t>
      </w:r>
      <w:r>
        <w:rPr>
          <w:rFonts w:ascii="Verdana" w:eastAsia="Times New Roman" w:hAnsi="Verdana" w:cs="Times New Roman"/>
          <w:bCs/>
          <w:lang w:eastAsia="ru-RU"/>
        </w:rPr>
        <w:t>И</w:t>
      </w:r>
      <w:r w:rsidRPr="008D6B76">
        <w:rPr>
          <w:rFonts w:ascii="Verdana" w:eastAsia="Times New Roman" w:hAnsi="Verdana" w:cs="Times New Roman"/>
          <w:bCs/>
          <w:lang w:eastAsia="ru-RU"/>
        </w:rPr>
        <w:t>нформация взята из системы 1С</w:t>
      </w:r>
      <w:proofErr w:type="gramStart"/>
      <w:r w:rsidRPr="008D6B76">
        <w:rPr>
          <w:rFonts w:ascii="Verdana" w:eastAsia="Times New Roman" w:hAnsi="Verdana" w:cs="Times New Roman"/>
          <w:bCs/>
          <w:lang w:eastAsia="ru-RU"/>
        </w:rPr>
        <w:t>:И</w:t>
      </w:r>
      <w:proofErr w:type="gramEnd"/>
      <w:r w:rsidRPr="008D6B76">
        <w:rPr>
          <w:rFonts w:ascii="Verdana" w:eastAsia="Times New Roman" w:hAnsi="Verdana" w:cs="Times New Roman"/>
          <w:bCs/>
          <w:lang w:eastAsia="ru-RU"/>
        </w:rPr>
        <w:t>ТС</w:t>
      </w:r>
      <w:r>
        <w:rPr>
          <w:rFonts w:ascii="Verdana" w:eastAsia="Times New Roman" w:hAnsi="Verdana" w:cs="Times New Roman"/>
          <w:bCs/>
          <w:lang w:eastAsia="ru-RU"/>
        </w:rPr>
        <w:t>. Рассматривается 1С</w:t>
      </w:r>
      <w:proofErr w:type="gramStart"/>
      <w:r>
        <w:rPr>
          <w:rFonts w:ascii="Verdana" w:eastAsia="Times New Roman" w:hAnsi="Verdana" w:cs="Times New Roman"/>
          <w:bCs/>
          <w:lang w:eastAsia="ru-RU"/>
        </w:rPr>
        <w:t>:Б</w:t>
      </w:r>
      <w:proofErr w:type="gramEnd"/>
      <w:r>
        <w:rPr>
          <w:rFonts w:ascii="Verdana" w:eastAsia="Times New Roman" w:hAnsi="Verdana" w:cs="Times New Roman"/>
          <w:bCs/>
          <w:lang w:eastAsia="ru-RU"/>
        </w:rPr>
        <w:t>ухгалтерия предприятия ред.3</w:t>
      </w:r>
      <w:r w:rsidRPr="008D6B76">
        <w:rPr>
          <w:rFonts w:ascii="Verdana" w:eastAsia="Times New Roman" w:hAnsi="Verdana" w:cs="Times New Roman"/>
          <w:bCs/>
          <w:lang w:eastAsia="ru-RU"/>
        </w:rPr>
        <w:t>)</w:t>
      </w:r>
    </w:p>
    <w:p w:rsidR="00E67429" w:rsidRPr="00E67429" w:rsidRDefault="00E67429" w:rsidP="00E67429">
      <w:pPr>
        <w:spacing w:before="60" w:after="40" w:line="240" w:lineRule="auto"/>
        <w:ind w:left="140" w:right="140"/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</w:pP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nachalo"/>
      <w:bookmarkEnd w:id="0"/>
      <w:r w:rsidRPr="00E674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Пример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2018 году организация ООО "Торговый дом" (продавец) заключила с организацией ООО "Одежда и обувь" (покупатель) договор поставки товаров на условиях полной предварительной оплаты.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16 ноября 2018 года продавец выставил покупателю счет на оплату.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 ноября 2018 года продавец получил от покупателя предварительную оплату в размере 177 000,00 руб. (в </w:t>
      </w:r>
      <w:proofErr w:type="spellStart"/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т.ч</w:t>
      </w:r>
      <w:proofErr w:type="spellEnd"/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НДС 18% - 27 000,00 руб.).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9 января 2019 года в связи с задержкой поставки товаров продавец и покупатель заключили дополнительное соглашение к договору, согласно которому стоимость товаров стала составлять 177 000,00 руб. (в </w:t>
      </w:r>
      <w:proofErr w:type="spellStart"/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т.ч</w:t>
      </w:r>
      <w:proofErr w:type="spellEnd"/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НДС 20% - 29 500,00 руб.).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15 февраля 2019 года продавец отгрузил покупателю товары.</w:t>
      </w:r>
    </w:p>
    <w:tbl>
      <w:tblPr>
        <w:tblW w:w="5000" w:type="pct"/>
        <w:tblBorders>
          <w:top w:val="single" w:sz="6" w:space="0" w:color="C3B9B9"/>
          <w:left w:val="single" w:sz="6" w:space="0" w:color="C3B9B9"/>
          <w:bottom w:val="single" w:sz="6" w:space="0" w:color="C3B9B9"/>
          <w:right w:val="single" w:sz="6" w:space="0" w:color="C3B9B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1089"/>
        <w:gridCol w:w="2726"/>
        <w:gridCol w:w="962"/>
        <w:gridCol w:w="962"/>
        <w:gridCol w:w="1341"/>
        <w:gridCol w:w="1717"/>
        <w:gridCol w:w="3420"/>
        <w:gridCol w:w="2856"/>
      </w:tblGrid>
      <w:tr w:rsidR="00E67429" w:rsidRPr="00E67429" w:rsidTr="00E67429">
        <w:tc>
          <w:tcPr>
            <w:tcW w:w="133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shd w:val="clear" w:color="auto" w:fill="FDF2D0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  <w:hideMark/>
          </w:tcPr>
          <w:p w:rsidR="00E67429" w:rsidRPr="00E67429" w:rsidRDefault="00E67429" w:rsidP="00E67429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</w:pPr>
            <w:bookmarkStart w:id="1" w:name="primer"/>
            <w:bookmarkEnd w:id="1"/>
            <w:r w:rsidRPr="00E67429"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shd w:val="clear" w:color="auto" w:fill="FDF2D0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  <w:hideMark/>
          </w:tcPr>
          <w:p w:rsidR="00E67429" w:rsidRPr="00E67429" w:rsidRDefault="00E67429" w:rsidP="00E67429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65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shd w:val="clear" w:color="auto" w:fill="FDF2D0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  <w:hideMark/>
          </w:tcPr>
          <w:p w:rsidR="00E67429" w:rsidRPr="00E67429" w:rsidRDefault="00E67429" w:rsidP="00E67429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251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shd w:val="clear" w:color="auto" w:fill="FDF2D0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  <w:hideMark/>
          </w:tcPr>
          <w:p w:rsidR="00E67429" w:rsidRPr="00E67429" w:rsidRDefault="00E67429" w:rsidP="00E67429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</w:pPr>
            <w:proofErr w:type="spellStart"/>
            <w:r w:rsidRPr="00E67429"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  <w:t>Дт</w:t>
            </w:r>
            <w:proofErr w:type="spellEnd"/>
          </w:p>
        </w:tc>
        <w:tc>
          <w:tcPr>
            <w:tcW w:w="251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shd w:val="clear" w:color="auto" w:fill="FDF2D0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  <w:hideMark/>
          </w:tcPr>
          <w:p w:rsidR="00E67429" w:rsidRPr="00E67429" w:rsidRDefault="00E67429" w:rsidP="00E67429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</w:pPr>
            <w:proofErr w:type="spellStart"/>
            <w:r w:rsidRPr="00E67429"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  <w:t>Кт</w:t>
            </w:r>
            <w:proofErr w:type="spellEnd"/>
          </w:p>
        </w:tc>
        <w:tc>
          <w:tcPr>
            <w:tcW w:w="350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shd w:val="clear" w:color="auto" w:fill="FDF2D0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  <w:hideMark/>
          </w:tcPr>
          <w:p w:rsidR="00E67429" w:rsidRPr="00E67429" w:rsidRDefault="00E67429" w:rsidP="00E67429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50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shd w:val="clear" w:color="auto" w:fill="FDF2D0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  <w:hideMark/>
          </w:tcPr>
          <w:p w:rsidR="00E67429" w:rsidRPr="00E67429" w:rsidRDefault="00E67429" w:rsidP="00E67429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  <w:t>Документ 1С</w:t>
            </w:r>
          </w:p>
          <w:p w:rsidR="00E67429" w:rsidRPr="00E67429" w:rsidRDefault="00E67429" w:rsidP="00E67429">
            <w:pPr>
              <w:spacing w:before="60" w:after="60" w:line="240" w:lineRule="auto"/>
              <w:ind w:left="140" w:right="140"/>
              <w:jc w:val="center"/>
              <w:rPr>
                <w:rFonts w:ascii="Verdana" w:eastAsia="Times New Roman" w:hAnsi="Verdana" w:cs="Times New Roman"/>
                <w:b/>
                <w:bCs/>
                <w:color w:val="664E04"/>
                <w:sz w:val="16"/>
                <w:szCs w:val="16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b/>
                <w:bCs/>
                <w:color w:val="664E04"/>
                <w:sz w:val="16"/>
                <w:szCs w:val="16"/>
                <w:lang w:eastAsia="ru-RU"/>
              </w:rPr>
              <w:t> Создать на основании</w:t>
            </w:r>
          </w:p>
        </w:tc>
        <w:tc>
          <w:tcPr>
            <w:tcW w:w="908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shd w:val="clear" w:color="auto" w:fill="FDF2D0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  <w:hideMark/>
          </w:tcPr>
          <w:p w:rsidR="00E67429" w:rsidRPr="00E67429" w:rsidRDefault="00E67429" w:rsidP="00E674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  <w:t>Регистр</w:t>
            </w:r>
          </w:p>
          <w:p w:rsidR="00E67429" w:rsidRPr="00E67429" w:rsidRDefault="00E67429" w:rsidP="00E67429">
            <w:pPr>
              <w:spacing w:before="60" w:after="60" w:line="240" w:lineRule="auto"/>
              <w:ind w:left="140" w:right="140"/>
              <w:jc w:val="center"/>
              <w:rPr>
                <w:rFonts w:ascii="Verdana" w:eastAsia="Times New Roman" w:hAnsi="Verdana" w:cs="Times New Roman"/>
                <w:b/>
                <w:bCs/>
                <w:color w:val="664E04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4E04"/>
                <w:sz w:val="16"/>
                <w:szCs w:val="16"/>
                <w:lang w:eastAsia="ru-RU"/>
              </w:rPr>
              <w:drawing>
                <wp:inline distT="0" distB="0" distL="0" distR="0" wp14:anchorId="5A116F58" wp14:editId="69E95EAE">
                  <wp:extent cx="152400" cy="152400"/>
                  <wp:effectExtent l="0" t="0" r="0" b="0"/>
                  <wp:docPr id="18" name="Рисунок 18" descr="https://its.1c.ru/db/content/accnds/src/_pictures/00%20%D0%BE%D0%B1%D1%89%D0%B8%D0%B5%20%D0%BA%D0%B0%D1%80%D1%82%D0%B8%D0%BD%D0%BA%D0%B8/%D1%80%D0%B5%D0%B3%D0%B8%D1%81%D1%82%D1%80%D0%BF%D0%BB%D1%8E%D1%81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ts.1c.ru/db/content/accnds/src/_pictures/00%20%D0%BE%D0%B1%D1%89%D0%B8%D0%B5%20%D0%BA%D0%B0%D1%80%D1%82%D0%B8%D0%BD%D0%BA%D0%B8/%D1%80%D0%B5%D0%B3%D0%B8%D1%81%D1%82%D1%80%D0%BF%D0%BB%D1%8E%D1%81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429">
              <w:rPr>
                <w:rFonts w:ascii="Verdana" w:eastAsia="Times New Roman" w:hAnsi="Verdana" w:cs="Times New Roman"/>
                <w:b/>
                <w:bCs/>
                <w:color w:val="664E04"/>
                <w:sz w:val="16"/>
                <w:szCs w:val="16"/>
                <w:lang w:eastAsia="ru-RU"/>
              </w:rPr>
              <w:t> Приход 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664E04"/>
                <w:sz w:val="16"/>
                <w:szCs w:val="16"/>
                <w:lang w:eastAsia="ru-RU"/>
              </w:rPr>
              <w:drawing>
                <wp:inline distT="0" distB="0" distL="0" distR="0" wp14:anchorId="38E21FA3" wp14:editId="55E495AB">
                  <wp:extent cx="152400" cy="152400"/>
                  <wp:effectExtent l="0" t="0" r="0" b="0"/>
                  <wp:docPr id="17" name="Рисунок 17" descr="https://its.1c.ru/db/content/accnds/src/_pictures/00%20%D0%BE%D0%B1%D1%89%D0%B8%D0%B5%20%D0%BA%D0%B0%D1%80%D1%82%D0%B8%D0%BD%D0%BA%D0%B8/%D1%80%D0%B5%D0%B3%D0%B8%D1%81%D1%82%D1%80%D0%BC%D0%B8%D0%BD%D1%83%D1%81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ts.1c.ru/db/content/accnds/src/_pictures/00%20%D0%BE%D0%B1%D1%89%D0%B8%D0%B5%20%D0%BA%D0%B0%D1%80%D1%82%D0%B8%D0%BD%D0%BA%D0%B8/%D1%80%D0%B5%D0%B3%D0%B8%D1%81%D1%82%D1%80%D0%BC%D0%B8%D0%BD%D1%83%D1%81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429">
              <w:rPr>
                <w:rFonts w:ascii="Verdana" w:eastAsia="Times New Roman" w:hAnsi="Verdana" w:cs="Times New Roman"/>
                <w:b/>
                <w:bCs/>
                <w:color w:val="664E04"/>
                <w:sz w:val="16"/>
                <w:szCs w:val="16"/>
                <w:lang w:eastAsia="ru-RU"/>
              </w:rPr>
              <w:t> Расход 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664E04"/>
                <w:sz w:val="16"/>
                <w:szCs w:val="16"/>
                <w:lang w:eastAsia="ru-RU"/>
              </w:rPr>
              <w:drawing>
                <wp:inline distT="0" distB="0" distL="0" distR="0" wp14:anchorId="3D4E98B6" wp14:editId="0B4564EC">
                  <wp:extent cx="152400" cy="152400"/>
                  <wp:effectExtent l="0" t="0" r="0" b="0"/>
                  <wp:docPr id="16" name="Рисунок 16" descr="https://its.1c.ru/db/content/accnds/src/_pictures/00%20%D0%BE%D0%B1%D1%89%D0%B8%D0%B5%20%D0%BA%D0%B0%D1%80%D1%82%D0%B8%D0%BD%D0%BA%D0%B8/%D1%80%D0%B5%D0%B3%D0%B8%D1%81%D1%82%D1%80%D0%B7%D0%B0%D0%BF%D0%B8%D1%81%D1%8C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ts.1c.ru/db/content/accnds/src/_pictures/00%20%D0%BE%D0%B1%D1%89%D0%B8%D0%B5%20%D0%BA%D0%B0%D1%80%D1%82%D0%B8%D0%BD%D0%BA%D0%B8/%D1%80%D0%B5%D0%B3%D0%B8%D1%81%D1%82%D1%80%D0%B7%D0%B0%D0%BF%D0%B8%D1%81%D1%8C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429">
              <w:rPr>
                <w:rFonts w:ascii="Verdana" w:eastAsia="Times New Roman" w:hAnsi="Verdana" w:cs="Times New Roman"/>
                <w:b/>
                <w:bCs/>
                <w:color w:val="664E04"/>
                <w:sz w:val="16"/>
                <w:szCs w:val="16"/>
                <w:lang w:eastAsia="ru-RU"/>
              </w:rPr>
              <w:t> Запись</w:t>
            </w:r>
          </w:p>
        </w:tc>
        <w:tc>
          <w:tcPr>
            <w:tcW w:w="907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shd w:val="clear" w:color="auto" w:fill="FDF2D0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  <w:hideMark/>
          </w:tcPr>
          <w:p w:rsidR="00E67429" w:rsidRPr="00E67429" w:rsidRDefault="00E67429" w:rsidP="00E674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  <w:t>Пакет документов</w:t>
            </w:r>
          </w:p>
          <w:p w:rsidR="00E67429" w:rsidRPr="00E67429" w:rsidRDefault="00E67429" w:rsidP="00E67429">
            <w:pPr>
              <w:spacing w:before="60" w:after="60" w:line="240" w:lineRule="auto"/>
              <w:ind w:left="140" w:right="140"/>
              <w:jc w:val="center"/>
              <w:rPr>
                <w:rFonts w:ascii="Verdana" w:eastAsia="Times New Roman" w:hAnsi="Verdana" w:cs="Times New Roman"/>
                <w:b/>
                <w:bCs/>
                <w:color w:val="664E04"/>
                <w:sz w:val="16"/>
                <w:szCs w:val="16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b/>
                <w:bCs/>
                <w:color w:val="664E04"/>
                <w:sz w:val="16"/>
                <w:szCs w:val="16"/>
                <w:lang w:eastAsia="ru-RU"/>
              </w:rPr>
              <w:t> Входящий 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664E04"/>
                <w:sz w:val="16"/>
                <w:szCs w:val="16"/>
                <w:lang w:eastAsia="ru-RU"/>
              </w:rPr>
              <w:drawing>
                <wp:inline distT="0" distB="0" distL="0" distR="0" wp14:anchorId="003D6D4E" wp14:editId="4F970C52">
                  <wp:extent cx="152400" cy="152400"/>
                  <wp:effectExtent l="0" t="0" r="0" b="0"/>
                  <wp:docPr id="15" name="Рисунок 15" descr="https://its.1c.ru/db/content/accnds/src/_pictures/00%20%D0%BE%D0%B1%D1%89%D0%B8%D0%B5%20%D0%BA%D0%B0%D1%80%D1%82%D0%B8%D0%BD%D0%BA%D0%B8/16%20%D0%B8%D1%81%D1%85%D0%BE%D0%B4%D1%8F%D1%89%D0%B8%D0%B9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ts.1c.ru/db/content/accnds/src/_pictures/00%20%D0%BE%D0%B1%D1%89%D0%B8%D0%B5%20%D0%BA%D0%B0%D1%80%D1%82%D0%B8%D0%BD%D0%BA%D0%B8/16%20%D0%B8%D1%81%D1%85%D0%BE%D0%B4%D1%8F%D1%89%D0%B8%D0%B9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429">
              <w:rPr>
                <w:rFonts w:ascii="Verdana" w:eastAsia="Times New Roman" w:hAnsi="Verdana" w:cs="Times New Roman"/>
                <w:b/>
                <w:bCs/>
                <w:color w:val="664E04"/>
                <w:sz w:val="16"/>
                <w:szCs w:val="16"/>
                <w:lang w:eastAsia="ru-RU"/>
              </w:rPr>
              <w:t> Исходящий</w:t>
            </w:r>
            <w:r w:rsidRPr="00E67429">
              <w:rPr>
                <w:rFonts w:ascii="Verdana" w:eastAsia="Times New Roman" w:hAnsi="Verdana" w:cs="Times New Roman"/>
                <w:b/>
                <w:bCs/>
                <w:color w:val="664E04"/>
                <w:sz w:val="16"/>
                <w:szCs w:val="16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664E04"/>
                <w:sz w:val="16"/>
                <w:szCs w:val="16"/>
                <w:lang w:eastAsia="ru-RU"/>
              </w:rPr>
              <w:drawing>
                <wp:inline distT="0" distB="0" distL="0" distR="0" wp14:anchorId="70C08E76" wp14:editId="262649F1">
                  <wp:extent cx="152400" cy="152400"/>
                  <wp:effectExtent l="0" t="0" r="0" b="0"/>
                  <wp:docPr id="14" name="Рисунок 14" descr="https://its.1c.ru/db/content/accnds/src/_pictures/00%20%D0%BE%D0%B1%D1%89%D0%B8%D0%B5%20%D0%BA%D0%B0%D1%80%D1%82%D0%B8%D0%BD%D0%BA%D0%B8/17%20%D0%B2%D0%BD%D1%83%D1%82%D1%80%D0%B5%D0%BD%D0%BD%D0%B8%D0%B9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ts.1c.ru/db/content/accnds/src/_pictures/00%20%D0%BE%D0%B1%D1%89%D0%B8%D0%B5%20%D0%BA%D0%B0%D1%80%D1%82%D0%B8%D0%BD%D0%BA%D0%B8/17%20%D0%B2%D0%BD%D1%83%D1%82%D1%80%D0%B5%D0%BD%D0%BD%D0%B8%D0%B9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429">
              <w:rPr>
                <w:rFonts w:ascii="Verdana" w:eastAsia="Times New Roman" w:hAnsi="Verdana" w:cs="Times New Roman"/>
                <w:b/>
                <w:bCs/>
                <w:color w:val="664E04"/>
                <w:sz w:val="16"/>
                <w:szCs w:val="16"/>
                <w:lang w:eastAsia="ru-RU"/>
              </w:rPr>
              <w:t> Внутренний</w:t>
            </w:r>
          </w:p>
        </w:tc>
      </w:tr>
      <w:tr w:rsidR="00E67429" w:rsidRPr="00E67429" w:rsidTr="00E67429">
        <w:tc>
          <w:tcPr>
            <w:tcW w:w="133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7" w:type="pct"/>
            <w:gridSpan w:val="8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1" w:anchor="1" w:history="1">
              <w:r w:rsidRPr="00E67429">
                <w:rPr>
                  <w:rFonts w:ascii="Verdana" w:eastAsia="Times New Roman" w:hAnsi="Verdana" w:cs="Times New Roman"/>
                  <w:b/>
                  <w:bCs/>
                  <w:color w:val="DE5454"/>
                  <w:sz w:val="20"/>
                  <w:szCs w:val="20"/>
                  <w:u w:val="single"/>
                  <w:lang w:eastAsia="ru-RU"/>
                </w:rPr>
                <w:t>Выставление счета на оплату покупателю</w:t>
              </w:r>
            </w:hyperlink>
          </w:p>
        </w:tc>
      </w:tr>
      <w:tr w:rsidR="00E67429" w:rsidRPr="00E67429" w:rsidTr="00E67429">
        <w:tc>
          <w:tcPr>
            <w:tcW w:w="133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16.11.18</w:t>
            </w:r>
          </w:p>
        </w:tc>
        <w:tc>
          <w:tcPr>
            <w:tcW w:w="1165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Выставление счета покупателю</w:t>
            </w:r>
          </w:p>
        </w:tc>
        <w:tc>
          <w:tcPr>
            <w:tcW w:w="251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51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350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177 000,00</w:t>
            </w:r>
          </w:p>
        </w:tc>
        <w:tc>
          <w:tcPr>
            <w:tcW w:w="750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2" w:anchor="op1.1" w:history="1">
              <w:r w:rsidRPr="00E67429">
                <w:rPr>
                  <w:rFonts w:ascii="Verdana" w:eastAsia="Times New Roman" w:hAnsi="Verdana" w:cs="Times New Roman"/>
                  <w:color w:val="DE5454"/>
                  <w:sz w:val="20"/>
                  <w:szCs w:val="20"/>
                  <w:u w:val="single"/>
                  <w:lang w:eastAsia="ru-RU"/>
                </w:rPr>
                <w:t>Счет покупателю</w:t>
              </w:r>
            </w:hyperlink>
          </w:p>
        </w:tc>
        <w:tc>
          <w:tcPr>
            <w:tcW w:w="908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07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EF6CCE" wp14:editId="6D2DF4E6">
                  <wp:extent cx="152400" cy="152400"/>
                  <wp:effectExtent l="0" t="0" r="0" b="0"/>
                  <wp:docPr id="13" name="Рисунок 13" descr="https://its.1c.ru/db/content/accnds/src/_pictures/00%20%D0%BE%D0%B1%D1%89%D0%B8%D0%B5%20%D0%BA%D0%B0%D1%80%D1%82%D0%B8%D0%BD%D0%BA%D0%B8/16%20%D0%B8%D1%81%D1%85%D0%BE%D0%B4%D1%8F%D1%89%D0%B8%D0%B9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ts.1c.ru/db/content/accnds/src/_pictures/00%20%D0%BE%D0%B1%D1%89%D0%B8%D0%B5%20%D0%BA%D0%B0%D1%80%D1%82%D0%B8%D0%BD%D0%BA%D0%B8/16%20%D0%B8%D1%81%D1%85%D0%BE%D0%B4%D1%8F%D1%89%D0%B8%D0%B9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Счет на оплату</w:t>
            </w:r>
          </w:p>
        </w:tc>
      </w:tr>
      <w:tr w:rsidR="00E67429" w:rsidRPr="00E67429" w:rsidTr="00E67429">
        <w:tc>
          <w:tcPr>
            <w:tcW w:w="133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7" w:type="pct"/>
            <w:gridSpan w:val="8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3" w:anchor="2" w:history="1">
              <w:r w:rsidRPr="00E67429">
                <w:rPr>
                  <w:rFonts w:ascii="Verdana" w:eastAsia="Times New Roman" w:hAnsi="Verdana" w:cs="Times New Roman"/>
                  <w:b/>
                  <w:bCs/>
                  <w:color w:val="DE5454"/>
                  <w:sz w:val="20"/>
                  <w:szCs w:val="20"/>
                  <w:u w:val="single"/>
                  <w:lang w:eastAsia="ru-RU"/>
                </w:rPr>
                <w:t>Получение предварительной оплаты от покупателя</w:t>
              </w:r>
            </w:hyperlink>
          </w:p>
        </w:tc>
      </w:tr>
      <w:tr w:rsidR="00E67429" w:rsidRPr="00E67429" w:rsidTr="00E67429">
        <w:tc>
          <w:tcPr>
            <w:tcW w:w="133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20.11.18</w:t>
            </w:r>
          </w:p>
        </w:tc>
        <w:tc>
          <w:tcPr>
            <w:tcW w:w="1165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Учет предварительной оплаты от покупателя</w:t>
            </w:r>
          </w:p>
        </w:tc>
        <w:tc>
          <w:tcPr>
            <w:tcW w:w="251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1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62.02</w:t>
            </w:r>
          </w:p>
        </w:tc>
        <w:tc>
          <w:tcPr>
            <w:tcW w:w="350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177 000,00</w:t>
            </w:r>
          </w:p>
        </w:tc>
        <w:tc>
          <w:tcPr>
            <w:tcW w:w="750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4" w:anchor="op2.1" w:history="1">
              <w:r w:rsidRPr="00E67429">
                <w:rPr>
                  <w:rFonts w:ascii="Verdana" w:eastAsia="Times New Roman" w:hAnsi="Verdana" w:cs="Times New Roman"/>
                  <w:color w:val="DE5454"/>
                  <w:sz w:val="20"/>
                  <w:szCs w:val="20"/>
                  <w:u w:val="single"/>
                  <w:lang w:eastAsia="ru-RU"/>
                </w:rPr>
                <w:t>Поступление на расчетный счет</w:t>
              </w:r>
            </w:hyperlink>
          </w:p>
          <w:p w:rsidR="00E67429" w:rsidRPr="00E67429" w:rsidRDefault="00E67429" w:rsidP="00E67429">
            <w:pPr>
              <w:spacing w:before="60" w:after="60" w:line="240" w:lineRule="auto"/>
              <w:ind w:left="140" w:right="14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Счет покупателю</w:t>
            </w:r>
          </w:p>
        </w:tc>
        <w:tc>
          <w:tcPr>
            <w:tcW w:w="908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07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7190222" wp14:editId="35739F74">
                  <wp:extent cx="152400" cy="152400"/>
                  <wp:effectExtent l="0" t="0" r="0" b="0"/>
                  <wp:docPr id="12" name="Рисунок 12" descr="https://its.1c.ru/db/content/accnds/src/_pictures/00%20%D0%BE%D0%B1%D1%89%D0%B8%D0%B5%20%D0%BA%D0%B0%D1%80%D1%82%D0%B8%D0%BD%D0%BA%D0%B8/17%20%D0%B2%D0%BD%D1%83%D1%82%D1%80%D0%B5%D0%BD%D0%BD%D0%B8%D0%B9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ts.1c.ru/db/content/accnds/src/_pictures/00%20%D0%BE%D0%B1%D1%89%D0%B8%D0%B5%20%D0%BA%D0%B0%D1%80%D1%82%D0%B8%D0%BD%D0%BA%D0%B8/17%20%D0%B2%D0%BD%D1%83%D1%82%D1%80%D0%B5%D0%BD%D0%BD%D0%B8%D0%B9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Банковская выписка</w:t>
            </w:r>
          </w:p>
        </w:tc>
      </w:tr>
      <w:tr w:rsidR="00E67429" w:rsidRPr="00E67429" w:rsidTr="00E67429">
        <w:tc>
          <w:tcPr>
            <w:tcW w:w="133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20.11.18</w:t>
            </w:r>
          </w:p>
        </w:tc>
        <w:tc>
          <w:tcPr>
            <w:tcW w:w="1165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Составление счета-фактуры на сумму предварительной оплаты</w:t>
            </w:r>
          </w:p>
        </w:tc>
        <w:tc>
          <w:tcPr>
            <w:tcW w:w="251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51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350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177 000,00</w:t>
            </w:r>
          </w:p>
        </w:tc>
        <w:tc>
          <w:tcPr>
            <w:tcW w:w="750" w:type="pct"/>
            <w:vMerge w:val="restar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5" w:anchor="op2.2" w:history="1">
              <w:r w:rsidRPr="00E67429">
                <w:rPr>
                  <w:rFonts w:ascii="Verdana" w:eastAsia="Times New Roman" w:hAnsi="Verdana" w:cs="Times New Roman"/>
                  <w:color w:val="DE5454"/>
                  <w:sz w:val="20"/>
                  <w:szCs w:val="20"/>
                  <w:u w:val="single"/>
                  <w:lang w:eastAsia="ru-RU"/>
                </w:rPr>
                <w:t>Счет-фактура выданный</w:t>
              </w:r>
            </w:hyperlink>
          </w:p>
          <w:p w:rsidR="00E67429" w:rsidRPr="00E67429" w:rsidRDefault="00E67429" w:rsidP="00E67429">
            <w:pPr>
              <w:spacing w:before="60" w:after="60" w:line="240" w:lineRule="auto"/>
              <w:ind w:left="140" w:right="14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Поступление на расчетный счет</w:t>
            </w:r>
          </w:p>
        </w:tc>
        <w:tc>
          <w:tcPr>
            <w:tcW w:w="908" w:type="pct"/>
            <w:vMerge w:val="restar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B8FB76" wp14:editId="66939AEF">
                  <wp:extent cx="152400" cy="152400"/>
                  <wp:effectExtent l="0" t="0" r="0" b="0"/>
                  <wp:docPr id="11" name="Рисунок 11" descr="https://its.1c.ru/db/content/accnds/src/_pictures/00%20%D0%BE%D0%B1%D1%89%D0%B8%D0%B5%20%D0%BA%D0%B0%D1%80%D1%82%D0%B8%D0%BD%D0%BA%D0%B8/%D1%80%D0%B5%D0%B3%D0%B8%D1%81%D1%82%D1%80%D0%B7%D0%B0%D0%BF%D0%B8%D1%81%D1%8C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ts.1c.ru/db/content/accnds/src/_pictures/00%20%D0%BE%D0%B1%D1%89%D0%B8%D0%B5%20%D0%BA%D0%B0%D1%80%D1%82%D0%B8%D0%BD%D0%BA%D0%B8/%D1%80%D0%B5%D0%B3%D0%B8%D1%81%D1%82%D1%80%D0%B7%D0%B0%D0%BF%D0%B8%D1%81%D1%8C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НДС Продажи</w:t>
            </w: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AB9E16" wp14:editId="1DDC94FA">
                  <wp:extent cx="152400" cy="152400"/>
                  <wp:effectExtent l="0" t="0" r="0" b="0"/>
                  <wp:docPr id="10" name="Рисунок 10" descr="https://its.1c.ru/db/content/accnds/src/_pictures/00%20%D0%BE%D0%B1%D1%89%D0%B8%D0%B5%20%D0%BA%D0%B0%D1%80%D1%82%D0%B8%D0%BD%D0%BA%D0%B8/%D1%80%D0%B5%D0%B3%D0%B8%D1%81%D1%82%D1%80%D0%B7%D0%B0%D0%BF%D0%B8%D1%81%D1%8C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ts.1c.ru/db/content/accnds/src/_pictures/00%20%D0%BE%D0%B1%D1%89%D0%B8%D0%B5%20%D0%BA%D0%B0%D1%80%D1%82%D0%B8%D0%BD%D0%BA%D0%B8/%D1%80%D0%B5%D0%B3%D0%B8%D1%81%D1%82%D1%80%D0%B7%D0%B0%D0%BF%D0%B8%D1%81%D1%8C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Журнал учета счетов-фактур</w:t>
            </w:r>
          </w:p>
        </w:tc>
        <w:tc>
          <w:tcPr>
            <w:tcW w:w="907" w:type="pct"/>
            <w:vMerge w:val="restar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4BEC46" wp14:editId="25B40EC6">
                  <wp:extent cx="152400" cy="152400"/>
                  <wp:effectExtent l="0" t="0" r="0" b="0"/>
                  <wp:docPr id="9" name="Рисунок 9" descr="https://its.1c.ru/db/content/accnds/src/_pictures/00%20%D0%BE%D0%B1%D1%89%D0%B8%D0%B5%20%D0%BA%D0%B0%D1%80%D1%82%D0%B8%D0%BD%D0%BA%D0%B8/16%20%D0%B8%D1%81%D1%85%D0%BE%D0%B4%D1%8F%D1%89%D0%B8%D0%B9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ts.1c.ru/db/content/accnds/src/_pictures/00%20%D0%BE%D0%B1%D1%89%D0%B8%D0%B5%20%D0%BA%D0%B0%D1%80%D1%82%D0%B8%D0%BD%D0%BA%D0%B8/16%20%D0%B8%D1%81%D1%85%D0%BE%D0%B4%D1%8F%D1%89%D0%B8%D0%B9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Счет-фактура</w:t>
            </w:r>
            <w:proofErr w:type="gramEnd"/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выданный</w:t>
            </w: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7A79780" wp14:editId="436BCD9C">
                  <wp:extent cx="152400" cy="152400"/>
                  <wp:effectExtent l="0" t="0" r="0" b="0"/>
                  <wp:docPr id="8" name="Рисунок 8" descr="https://its.1c.ru/db/content/accnds/src/_pictures/00%20%D0%BE%D0%B1%D1%89%D0%B8%D0%B5%20%D0%BA%D0%B0%D1%80%D1%82%D0%B8%D0%BD%D0%BA%D0%B8/17%20%D0%B2%D0%BD%D1%83%D1%82%D1%80%D0%B5%D0%BD%D0%BD%D0%B8%D0%B9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ts.1c.ru/db/content/accnds/src/_pictures/00%20%D0%BE%D0%B1%D1%89%D0%B8%D0%B5%20%D0%BA%D0%B0%D1%80%D1%82%D0%B8%D0%BD%D0%BA%D0%B8/17%20%D0%B2%D0%BD%D1%83%D1%82%D1%80%D0%B5%D0%BD%D0%BD%D0%B8%D0%B9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Книга продаж</w:t>
            </w:r>
          </w:p>
        </w:tc>
      </w:tr>
      <w:tr w:rsidR="00E67429" w:rsidRPr="00E67429" w:rsidTr="00E67429">
        <w:tc>
          <w:tcPr>
            <w:tcW w:w="133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8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20.11.18</w:t>
            </w:r>
          </w:p>
        </w:tc>
        <w:tc>
          <w:tcPr>
            <w:tcW w:w="1165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Исчисление НДС с полученной предоплаты</w:t>
            </w:r>
          </w:p>
        </w:tc>
        <w:tc>
          <w:tcPr>
            <w:tcW w:w="251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76.АВ</w:t>
            </w:r>
          </w:p>
        </w:tc>
        <w:tc>
          <w:tcPr>
            <w:tcW w:w="251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68.02</w:t>
            </w:r>
          </w:p>
        </w:tc>
        <w:tc>
          <w:tcPr>
            <w:tcW w:w="350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27 000,00</w:t>
            </w:r>
          </w:p>
        </w:tc>
        <w:tc>
          <w:tcPr>
            <w:tcW w:w="750" w:type="pct"/>
            <w:vMerge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vAlign w:val="center"/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vAlign w:val="center"/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vMerge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vAlign w:val="center"/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67429" w:rsidRPr="00E67429" w:rsidTr="00E67429">
        <w:tc>
          <w:tcPr>
            <w:tcW w:w="133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67" w:type="pct"/>
            <w:gridSpan w:val="8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6" w:anchor="3" w:history="1">
              <w:r w:rsidRPr="00E67429">
                <w:rPr>
                  <w:rFonts w:ascii="Verdana" w:eastAsia="Times New Roman" w:hAnsi="Verdana" w:cs="Times New Roman"/>
                  <w:b/>
                  <w:bCs/>
                  <w:color w:val="DE5454"/>
                  <w:sz w:val="20"/>
                  <w:szCs w:val="20"/>
                  <w:u w:val="single"/>
                  <w:lang w:eastAsia="ru-RU"/>
                </w:rPr>
                <w:t>Отгрузка товаров</w:t>
              </w:r>
            </w:hyperlink>
          </w:p>
        </w:tc>
      </w:tr>
      <w:tr w:rsidR="00E67429" w:rsidRPr="00E67429" w:rsidTr="00E67429">
        <w:tc>
          <w:tcPr>
            <w:tcW w:w="133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15.02.19</w:t>
            </w:r>
          </w:p>
        </w:tc>
        <w:tc>
          <w:tcPr>
            <w:tcW w:w="1165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Учет выручки от продажи товаров</w:t>
            </w:r>
          </w:p>
        </w:tc>
        <w:tc>
          <w:tcPr>
            <w:tcW w:w="251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62.01</w:t>
            </w:r>
          </w:p>
        </w:tc>
        <w:tc>
          <w:tcPr>
            <w:tcW w:w="251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90.01.1</w:t>
            </w:r>
          </w:p>
        </w:tc>
        <w:tc>
          <w:tcPr>
            <w:tcW w:w="350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177 000,00</w:t>
            </w:r>
          </w:p>
        </w:tc>
        <w:tc>
          <w:tcPr>
            <w:tcW w:w="750" w:type="pct"/>
            <w:vMerge w:val="restar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7" w:anchor="op3.1" w:history="1">
              <w:r w:rsidRPr="00E67429">
                <w:rPr>
                  <w:rFonts w:ascii="Verdana" w:eastAsia="Times New Roman" w:hAnsi="Verdana" w:cs="Times New Roman"/>
                  <w:color w:val="DE5454"/>
                  <w:sz w:val="20"/>
                  <w:szCs w:val="20"/>
                  <w:u w:val="single"/>
                  <w:lang w:eastAsia="ru-RU"/>
                </w:rPr>
                <w:t xml:space="preserve">Реализация (акт, </w:t>
              </w:r>
              <w:r w:rsidRPr="00E67429">
                <w:rPr>
                  <w:rFonts w:ascii="Verdana" w:eastAsia="Times New Roman" w:hAnsi="Verdana" w:cs="Times New Roman"/>
                  <w:color w:val="DE5454"/>
                  <w:sz w:val="20"/>
                  <w:szCs w:val="20"/>
                  <w:u w:val="single"/>
                  <w:lang w:eastAsia="ru-RU"/>
                </w:rPr>
                <w:lastRenderedPageBreak/>
                <w:t>накладная)</w:t>
              </w:r>
            </w:hyperlink>
          </w:p>
          <w:p w:rsidR="00E67429" w:rsidRPr="00E67429" w:rsidRDefault="00E67429" w:rsidP="00E67429">
            <w:pPr>
              <w:spacing w:before="60" w:after="60" w:line="240" w:lineRule="auto"/>
              <w:ind w:left="140" w:right="14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Счет покупателю</w:t>
            </w:r>
          </w:p>
        </w:tc>
        <w:tc>
          <w:tcPr>
            <w:tcW w:w="908" w:type="pct"/>
            <w:vMerge w:val="restar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19BBB7C9" wp14:editId="518652E4">
                  <wp:extent cx="152400" cy="152400"/>
                  <wp:effectExtent l="0" t="0" r="0" b="0"/>
                  <wp:docPr id="7" name="Рисунок 7" descr="https://its.1c.ru/db/content/accnds/src/_pictures/00%20%D0%BE%D0%B1%D1%89%D0%B8%D0%B5%20%D0%BA%D0%B0%D1%80%D1%82%D0%B8%D0%BD%D0%BA%D0%B8/%D1%80%D0%B5%D0%B3%D0%B8%D1%81%D1%82%D1%80%D0%B7%D0%B0%D0%BF%D0%B8%D1%81%D1%8C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ts.1c.ru/db/content/accnds/src/_pictures/00%20%D0%BE%D0%B1%D1%89%D0%B8%D0%B5%20%D0%BA%D0%B0%D1%80%D1%82%D0%B8%D0%BD%D0%BA%D0%B8/%D1%80%D0%B5%D0%B3%D0%B8%D1%81%D1%82%D1%80%D0%B7%D0%B0%D0%BF%D0%B8%D1%81%D1%8C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НДС Продажи</w:t>
            </w:r>
          </w:p>
        </w:tc>
        <w:tc>
          <w:tcPr>
            <w:tcW w:w="907" w:type="pct"/>
            <w:vMerge w:val="restar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26C980" wp14:editId="500CF0B7">
                  <wp:extent cx="152400" cy="152400"/>
                  <wp:effectExtent l="0" t="0" r="0" b="0"/>
                  <wp:docPr id="6" name="Рисунок 6" descr="https://its.1c.ru/db/content/accnds/src/_pictures/00%20%D0%BE%D0%B1%D1%89%D0%B8%D0%B5%20%D0%BA%D0%B0%D1%80%D1%82%D0%B8%D0%BD%D0%BA%D0%B8/16%20%D0%B8%D1%81%D1%85%D0%BE%D0%B4%D1%8F%D1%89%D0%B8%D0%B9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ts.1c.ru/db/content/accnds/src/_pictures/00%20%D0%BE%D0%B1%D1%89%D0%B8%D0%B5%20%D0%BA%D0%B0%D1%80%D1%82%D0%B8%D0%BD%D0%BA%D0%B8/16%20%D0%B8%D1%81%D1%85%D0%BE%D0%B4%D1%8F%D1%89%D0%B8%D0%B9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Товарная </w:t>
            </w: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накладная (или УПД)</w:t>
            </w:r>
          </w:p>
        </w:tc>
      </w:tr>
      <w:tr w:rsidR="00E67429" w:rsidRPr="00E67429" w:rsidTr="00E67429">
        <w:tc>
          <w:tcPr>
            <w:tcW w:w="133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28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15.02.19</w:t>
            </w:r>
          </w:p>
        </w:tc>
        <w:tc>
          <w:tcPr>
            <w:tcW w:w="1165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Начисление НДС с отгрузки товаров</w:t>
            </w:r>
          </w:p>
        </w:tc>
        <w:tc>
          <w:tcPr>
            <w:tcW w:w="251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90.03</w:t>
            </w:r>
          </w:p>
        </w:tc>
        <w:tc>
          <w:tcPr>
            <w:tcW w:w="251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68.02</w:t>
            </w:r>
          </w:p>
        </w:tc>
        <w:tc>
          <w:tcPr>
            <w:tcW w:w="350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29 500,00</w:t>
            </w:r>
          </w:p>
        </w:tc>
        <w:tc>
          <w:tcPr>
            <w:tcW w:w="750" w:type="pct"/>
            <w:vMerge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vAlign w:val="center"/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vAlign w:val="center"/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vMerge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vAlign w:val="center"/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67429" w:rsidRPr="00E67429" w:rsidTr="00E67429">
        <w:tc>
          <w:tcPr>
            <w:tcW w:w="133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28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15.02.19</w:t>
            </w:r>
          </w:p>
        </w:tc>
        <w:tc>
          <w:tcPr>
            <w:tcW w:w="1165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Списание себестоимости проданных товаров</w:t>
            </w:r>
          </w:p>
        </w:tc>
        <w:tc>
          <w:tcPr>
            <w:tcW w:w="251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90.02.1</w:t>
            </w:r>
          </w:p>
        </w:tc>
        <w:tc>
          <w:tcPr>
            <w:tcW w:w="251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41.01</w:t>
            </w:r>
          </w:p>
        </w:tc>
        <w:tc>
          <w:tcPr>
            <w:tcW w:w="350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97 026,78</w:t>
            </w:r>
          </w:p>
        </w:tc>
        <w:tc>
          <w:tcPr>
            <w:tcW w:w="750" w:type="pct"/>
            <w:vMerge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vAlign w:val="center"/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vAlign w:val="center"/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vMerge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vAlign w:val="center"/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67429" w:rsidRPr="00E67429" w:rsidTr="00E67429">
        <w:tc>
          <w:tcPr>
            <w:tcW w:w="133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8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15.02.19</w:t>
            </w:r>
          </w:p>
        </w:tc>
        <w:tc>
          <w:tcPr>
            <w:tcW w:w="1165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Зачет предварительной оплаты</w:t>
            </w:r>
          </w:p>
        </w:tc>
        <w:tc>
          <w:tcPr>
            <w:tcW w:w="251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62.02</w:t>
            </w:r>
          </w:p>
        </w:tc>
        <w:tc>
          <w:tcPr>
            <w:tcW w:w="251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62.01</w:t>
            </w:r>
          </w:p>
        </w:tc>
        <w:tc>
          <w:tcPr>
            <w:tcW w:w="350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177 000,00</w:t>
            </w:r>
          </w:p>
        </w:tc>
        <w:tc>
          <w:tcPr>
            <w:tcW w:w="750" w:type="pct"/>
            <w:vMerge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vAlign w:val="center"/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vAlign w:val="center"/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vMerge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vAlign w:val="center"/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67429" w:rsidRPr="00E67429" w:rsidTr="00E67429">
        <w:tc>
          <w:tcPr>
            <w:tcW w:w="133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8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15.02.19</w:t>
            </w:r>
          </w:p>
        </w:tc>
        <w:tc>
          <w:tcPr>
            <w:tcW w:w="1165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Составление счета-фактуры на отгруженные товары</w:t>
            </w:r>
          </w:p>
        </w:tc>
        <w:tc>
          <w:tcPr>
            <w:tcW w:w="251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51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350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177 000,00</w:t>
            </w:r>
          </w:p>
        </w:tc>
        <w:tc>
          <w:tcPr>
            <w:tcW w:w="750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8" w:anchor="op3.5" w:history="1">
              <w:r w:rsidRPr="00E67429">
                <w:rPr>
                  <w:rFonts w:ascii="Verdana" w:eastAsia="Times New Roman" w:hAnsi="Verdana" w:cs="Times New Roman"/>
                  <w:color w:val="DE5454"/>
                  <w:sz w:val="20"/>
                  <w:szCs w:val="20"/>
                  <w:u w:val="single"/>
                  <w:lang w:eastAsia="ru-RU"/>
                </w:rPr>
                <w:t>Счет-фактура выданный</w:t>
              </w:r>
            </w:hyperlink>
          </w:p>
          <w:p w:rsidR="00E67429" w:rsidRPr="00E67429" w:rsidRDefault="00E67429" w:rsidP="00E67429">
            <w:pPr>
              <w:spacing w:before="60" w:after="60" w:line="240" w:lineRule="auto"/>
              <w:ind w:left="140" w:right="14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Реализация (акт, накладная)</w:t>
            </w:r>
          </w:p>
        </w:tc>
        <w:tc>
          <w:tcPr>
            <w:tcW w:w="908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7B85AF" wp14:editId="6CC43EF2">
                  <wp:extent cx="152400" cy="152400"/>
                  <wp:effectExtent l="0" t="0" r="0" b="0"/>
                  <wp:docPr id="5" name="Рисунок 5" descr="https://its.1c.ru/db/content/accnds/src/_pictures/00%20%D0%BE%D0%B1%D1%89%D0%B8%D0%B5%20%D0%BA%D0%B0%D1%80%D1%82%D0%B8%D0%BD%D0%BA%D0%B8/%D1%80%D0%B5%D0%B3%D0%B8%D1%81%D1%82%D1%80%D0%B7%D0%B0%D0%BF%D0%B8%D1%81%D1%8C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ts.1c.ru/db/content/accnds/src/_pictures/00%20%D0%BE%D0%B1%D1%89%D0%B8%D0%B5%20%D0%BA%D0%B0%D1%80%D1%82%D0%B8%D0%BD%D0%BA%D0%B8/%D1%80%D0%B5%D0%B3%D0%B8%D1%81%D1%82%D1%80%D0%B7%D0%B0%D0%BF%D0%B8%D1%81%D1%8C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Журнал учета счетов-фактур</w:t>
            </w:r>
          </w:p>
        </w:tc>
        <w:tc>
          <w:tcPr>
            <w:tcW w:w="907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FAFC8D8" wp14:editId="55B8D4EB">
                  <wp:extent cx="152400" cy="152400"/>
                  <wp:effectExtent l="0" t="0" r="0" b="0"/>
                  <wp:docPr id="4" name="Рисунок 4" descr="https://its.1c.ru/db/content/accnds/src/_pictures/00%20%D0%BE%D0%B1%D1%89%D0%B8%D0%B5%20%D0%BA%D0%B0%D1%80%D1%82%D0%B8%D0%BD%D0%BA%D0%B8/16%20%D0%B8%D1%81%D1%85%D0%BE%D0%B4%D1%8F%D1%89%D0%B8%D0%B9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ts.1c.ru/db/content/accnds/src/_pictures/00%20%D0%BE%D0%B1%D1%89%D0%B8%D0%B5%20%D0%BA%D0%B0%D1%80%D1%82%D0%B8%D0%BD%D0%BA%D0%B8/16%20%D0%B8%D1%81%D1%85%D0%BE%D0%B4%D1%8F%D1%89%D0%B8%D0%B9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чет</w:t>
            </w:r>
            <w:proofErr w:type="spellEnd"/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-фактура выданный или (УПД)</w:t>
            </w: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ECD1C08" wp14:editId="0DB91E86">
                  <wp:extent cx="152400" cy="152400"/>
                  <wp:effectExtent l="0" t="0" r="0" b="0"/>
                  <wp:docPr id="3" name="Рисунок 3" descr="https://its.1c.ru/db/content/accnds/src/_pictures/00%20%D0%BE%D0%B1%D1%89%D0%B8%D0%B5%20%D0%BA%D0%B0%D1%80%D1%82%D0%B8%D0%BD%D0%BA%D0%B8/17%20%D0%B2%D0%BD%D1%83%D1%82%D1%80%D0%B5%D0%BD%D0%BD%D0%B8%D0%B9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ts.1c.ru/db/content/accnds/src/_pictures/00%20%D0%BE%D0%B1%D1%89%D0%B8%D0%B5%20%D0%BA%D0%B0%D1%80%D1%82%D0%B8%D0%BD%D0%BA%D0%B8/17%20%D0%B2%D0%BD%D1%83%D1%82%D1%80%D0%B5%D0%BD%D0%BD%D0%B8%D0%B9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Книга продаж</w:t>
            </w:r>
          </w:p>
        </w:tc>
      </w:tr>
      <w:tr w:rsidR="00E67429" w:rsidRPr="00E67429" w:rsidTr="00E67429">
        <w:tc>
          <w:tcPr>
            <w:tcW w:w="133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8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15.02.19</w:t>
            </w:r>
          </w:p>
        </w:tc>
        <w:tc>
          <w:tcPr>
            <w:tcW w:w="1165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Вычет НДС при отгрузке товаров и зачете предварительной оплаты</w:t>
            </w:r>
          </w:p>
        </w:tc>
        <w:tc>
          <w:tcPr>
            <w:tcW w:w="251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68.02</w:t>
            </w:r>
          </w:p>
        </w:tc>
        <w:tc>
          <w:tcPr>
            <w:tcW w:w="251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76.АВ</w:t>
            </w:r>
          </w:p>
        </w:tc>
        <w:tc>
          <w:tcPr>
            <w:tcW w:w="350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27 000,00</w:t>
            </w:r>
          </w:p>
        </w:tc>
        <w:tc>
          <w:tcPr>
            <w:tcW w:w="750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9" w:anchor="op3.6" w:history="1">
              <w:r w:rsidRPr="00E67429">
                <w:rPr>
                  <w:rFonts w:ascii="Verdana" w:eastAsia="Times New Roman" w:hAnsi="Verdana" w:cs="Times New Roman"/>
                  <w:color w:val="DE5454"/>
                  <w:sz w:val="20"/>
                  <w:szCs w:val="20"/>
                  <w:u w:val="single"/>
                  <w:lang w:eastAsia="ru-RU"/>
                </w:rPr>
                <w:t>Формирование записей книги покупок</w:t>
              </w:r>
            </w:hyperlink>
          </w:p>
        </w:tc>
        <w:tc>
          <w:tcPr>
            <w:tcW w:w="908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1D4B653" wp14:editId="2863581C">
                  <wp:extent cx="152400" cy="152400"/>
                  <wp:effectExtent l="0" t="0" r="0" b="0"/>
                  <wp:docPr id="2" name="Рисунок 2" descr="https://its.1c.ru/db/content/accnds/src/_pictures/00%20%D0%BE%D0%B1%D1%89%D0%B8%D0%B5%20%D0%BA%D0%B0%D1%80%D1%82%D0%B8%D0%BD%D0%BA%D0%B8/%D1%80%D0%B5%D0%B3%D0%B8%D1%81%D1%82%D1%80%D0%B7%D0%B0%D0%BF%D0%B8%D1%81%D1%8C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ts.1c.ru/db/content/accnds/src/_pictures/00%20%D0%BE%D0%B1%D1%89%D0%B8%D0%B5%20%D0%BA%D0%B0%D1%80%D1%82%D0%B8%D0%BD%D0%BA%D0%B8/%D1%80%D0%B5%D0%B3%D0%B8%D1%81%D1%82%D1%80%D0%B7%D0%B0%D0%BF%D0%B8%D1%81%D1%8C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НДС Покупки</w:t>
            </w:r>
          </w:p>
        </w:tc>
        <w:tc>
          <w:tcPr>
            <w:tcW w:w="907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67429" w:rsidRPr="00E67429" w:rsidRDefault="00E67429" w:rsidP="00E674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37E85E" wp14:editId="29DA087C">
                  <wp:extent cx="152400" cy="152400"/>
                  <wp:effectExtent l="0" t="0" r="0" b="0"/>
                  <wp:docPr id="1" name="Рисунок 1" descr="https://its.1c.ru/db/content/accnds/src/_pictures/00%20%D0%BE%D0%B1%D1%89%D0%B8%D0%B5%20%D0%BA%D0%B0%D1%80%D1%82%D0%B8%D0%BD%D0%BA%D0%B8/17%20%D0%B2%D0%BD%D1%83%D1%82%D1%80%D0%B5%D0%BD%D0%BD%D0%B8%D0%B9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its.1c.ru/db/content/accnds/src/_pictures/00%20%D0%BE%D0%B1%D1%89%D0%B8%D0%B5%20%D0%BA%D0%B0%D1%80%D1%82%D0%B8%D0%BD%D0%BA%D0%B8/17%20%D0%B2%D0%BD%D1%83%D1%82%D1%80%D0%B5%D0%BD%D0%BD%D0%B8%D0%B9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42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Книга покупок</w:t>
            </w:r>
          </w:p>
        </w:tc>
      </w:tr>
    </w:tbl>
    <w:p w:rsidR="00E67429" w:rsidRDefault="00E67429" w:rsidP="00E67429">
      <w:pPr>
        <w:spacing w:before="440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9B0000"/>
          <w:sz w:val="26"/>
          <w:szCs w:val="26"/>
          <w:lang w:eastAsia="ru-RU"/>
        </w:rPr>
      </w:pPr>
      <w:bookmarkStart w:id="2" w:name="1"/>
      <w:bookmarkEnd w:id="2"/>
    </w:p>
    <w:p w:rsidR="00E67429" w:rsidRDefault="00E67429">
      <w:pPr>
        <w:rPr>
          <w:rFonts w:ascii="Verdana" w:eastAsia="Times New Roman" w:hAnsi="Verdana" w:cs="Times New Roman"/>
          <w:b/>
          <w:bCs/>
          <w:color w:val="9B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color w:val="9B0000"/>
          <w:sz w:val="26"/>
          <w:szCs w:val="26"/>
          <w:lang w:eastAsia="ru-RU"/>
        </w:rPr>
        <w:br w:type="page"/>
      </w:r>
    </w:p>
    <w:p w:rsidR="00E67429" w:rsidRPr="00E67429" w:rsidRDefault="00E67429" w:rsidP="00E67429">
      <w:pPr>
        <w:spacing w:before="440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9B0000"/>
          <w:sz w:val="26"/>
          <w:szCs w:val="26"/>
          <w:lang w:eastAsia="ru-RU"/>
        </w:rPr>
      </w:pPr>
      <w:r w:rsidRPr="00E67429">
        <w:rPr>
          <w:rFonts w:ascii="Verdana" w:eastAsia="Times New Roman" w:hAnsi="Verdana" w:cs="Times New Roman"/>
          <w:b/>
          <w:bCs/>
          <w:color w:val="9B0000"/>
          <w:sz w:val="26"/>
          <w:szCs w:val="26"/>
          <w:lang w:eastAsia="ru-RU"/>
        </w:rPr>
        <w:lastRenderedPageBreak/>
        <w:t>1. Выставление счета на оплату покупателю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3" w:name="op1.1"/>
      <w:bookmarkEnd w:id="3"/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выполнения операции 1.1 "Выставление счета покупателю" (раздел </w:t>
      </w:r>
      <w:r w:rsidRPr="00E674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Продажи</w: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подраздел </w:t>
      </w:r>
      <w:r w:rsidRPr="00E674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Продажи</w: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необходимо с помощью кнопки</w:t>
      </w:r>
      <w:proofErr w:type="gramStart"/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674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E674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оздать</w: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сформировать новый документ "Счет покупателю" (рис. 1).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4" w:name="ris1"/>
      <w:bookmarkEnd w:id="4"/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817100" cy="5276850"/>
            <wp:effectExtent l="0" t="0" r="0" b="0"/>
            <wp:docPr id="19" name="Рисунок 19" descr="D:\!с рабочего стола\Статьи\2019\01_2019\2001002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!с рабочего стола\Статьи\2019\01_2019\2001002_0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</w:t>
      </w:r>
    </w:p>
    <w:p w:rsidR="00E67429" w:rsidRDefault="00E67429" w:rsidP="00E67429">
      <w:pPr>
        <w:spacing w:before="440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9B0000"/>
          <w:sz w:val="26"/>
          <w:szCs w:val="26"/>
          <w:lang w:eastAsia="ru-RU"/>
        </w:rPr>
      </w:pPr>
      <w:bookmarkStart w:id="5" w:name="2"/>
      <w:bookmarkEnd w:id="5"/>
    </w:p>
    <w:p w:rsidR="00E67429" w:rsidRPr="00E67429" w:rsidRDefault="00E67429" w:rsidP="00E67429">
      <w:pPr>
        <w:spacing w:before="440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9B0000"/>
          <w:sz w:val="26"/>
          <w:szCs w:val="26"/>
          <w:lang w:eastAsia="ru-RU"/>
        </w:rPr>
      </w:pPr>
      <w:r w:rsidRPr="00E67429">
        <w:rPr>
          <w:rFonts w:ascii="Verdana" w:eastAsia="Times New Roman" w:hAnsi="Verdana" w:cs="Times New Roman"/>
          <w:b/>
          <w:bCs/>
          <w:color w:val="9B0000"/>
          <w:sz w:val="26"/>
          <w:szCs w:val="26"/>
          <w:lang w:eastAsia="ru-RU"/>
        </w:rPr>
        <w:lastRenderedPageBreak/>
        <w:t>2. Получение предварительной оплаты от покупателя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6" w:name="op2.1"/>
      <w:bookmarkEnd w:id="6"/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выполнения операции 2.1 "Учет предварительной оплаты от покупателя" на основании документа "Счет покупателю" (</w:t>
      </w:r>
      <w:hyperlink r:id="rId21" w:anchor="ris1" w:history="1">
        <w:r w:rsidRPr="00E67429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рис. 1</w:t>
        </w:r>
      </w:hyperlink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создается документ "Поступление на расчетный счет" с видом операции "Оплата от покупателя".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Показатели документа "Поступление на расчетный счет" заполняются автоматически на основании сведений документа "Счет покупателю".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Кроме того, в документе "Поступление на расчетный счет" необходимо указать (рис. 2):</w:t>
      </w:r>
    </w:p>
    <w:p w:rsidR="00E67429" w:rsidRPr="00E67429" w:rsidRDefault="00E67429" w:rsidP="00E67429">
      <w:pPr>
        <w:numPr>
          <w:ilvl w:val="0"/>
          <w:numId w:val="1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полях "По документу №" и "от" - номер и дату платежного поручения покупателя;</w:t>
      </w:r>
    </w:p>
    <w:p w:rsidR="00E67429" w:rsidRPr="00E67429" w:rsidRDefault="00E67429" w:rsidP="00E67429">
      <w:pPr>
        <w:numPr>
          <w:ilvl w:val="0"/>
          <w:numId w:val="1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поле "Сумма" - фактическую сумму перечисленной предоплаты.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7" w:name="ris2"/>
      <w:bookmarkEnd w:id="7"/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7708900" cy="4728800"/>
            <wp:effectExtent l="0" t="0" r="6350" b="0"/>
            <wp:docPr id="20" name="Рисунок 20" descr="D:\!с рабочего стола\Статьи\2019\01_2019\2001002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!с рабочего стола\Статьи\2019\01_2019\2001002_0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787" cy="472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2</w:t>
      </w:r>
    </w:p>
    <w:p w:rsidR="00B23152" w:rsidRDefault="00B23152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8" w:name="_GoBack"/>
      <w:bookmarkEnd w:id="8"/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 результате проведения документа "Поступление на расчетный счет" будет сформирована бухгалтерская проводка (рис. 3):</w:t>
      </w:r>
    </w:p>
    <w:p w:rsidR="00E67429" w:rsidRPr="00E67429" w:rsidRDefault="00E67429" w:rsidP="00E67429">
      <w:pPr>
        <w:numPr>
          <w:ilvl w:val="0"/>
          <w:numId w:val="2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дебету счета </w:t>
      </w:r>
      <w:r w:rsidRPr="00E674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51</w: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кредиту счета </w:t>
      </w:r>
      <w:r w:rsidRPr="00E674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62.02</w: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на сумму денежных средств, поступивших продавцу от покупателя.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85350" cy="3035300"/>
            <wp:effectExtent l="0" t="0" r="6350" b="0"/>
            <wp:docPr id="21" name="Рисунок 21" descr="D:\!с рабочего стола\Статьи\2019\01_2019\2001002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:\!с рабочего стола\Статьи\2019\01_2019\2001002_03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3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9" w:name="op2.2"/>
      <w:bookmarkEnd w:id="9"/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</w:t>
      </w:r>
      <w:proofErr w:type="gramStart"/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соответствии</w:t>
      </w:r>
      <w:proofErr w:type="gramEnd"/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 </w:t>
      </w:r>
      <w:hyperlink r:id="rId24" w:tgtFrame="_top" w:history="1">
        <w:r w:rsidRPr="00E67429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п. 1, п. 3 ст. 168 НК РФ</w:t>
        </w:r>
      </w:hyperlink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покупателю товаров, перечислившему сумму предоплаты, должен быть выставлен счет-фактура не позднее 5 календарных дней, считая со дня получения предоплаты.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Счет-фактура на полученную сумму предоплаты (операции: 2.2 "Составление счета-фактуры на сумму предварительной оплаты"; 2.3 "Исчисление НДС с полученной предоплаты") в программе формируется на основании документа "Поступление на расчетный счет" по кнопке </w:t>
      </w:r>
      <w:r w:rsidRPr="00E674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Создать на основании</w: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</w:t>
      </w:r>
      <w:hyperlink r:id="rId25" w:anchor="ris2" w:history="1">
        <w:r w:rsidRPr="00E67429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рис. 2</w:t>
        </w:r>
      </w:hyperlink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 Автоматическое формирование счетов-фактур на авансы, полученные от покупателей, может производиться также с помощью обработки "Регистрация счетов-фактур на аванс" (раздел </w:t>
      </w:r>
      <w:r w:rsidRPr="00E674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Банки и касса - </w: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подраздел</w:t>
      </w:r>
      <w:r w:rsidRPr="00E674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Регистрация счетов-фактур</w: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</w:t>
      </w:r>
      <w:proofErr w:type="gramStart"/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новом</w:t>
      </w:r>
      <w:proofErr w:type="gramEnd"/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документе "Счет-фактура выданный" (рис. 4) основные сведения будут заполнены автоматически по документу-основанию:</w:t>
      </w:r>
    </w:p>
    <w:p w:rsidR="00E67429" w:rsidRPr="00E67429" w:rsidRDefault="00E67429" w:rsidP="00E67429">
      <w:pPr>
        <w:numPr>
          <w:ilvl w:val="0"/>
          <w:numId w:val="3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поле "от" - дата составления счета-фактуры, которая по умолчанию устанавливается аналогичной дате формирования документа "Поступление на расчетный счет";</w:t>
      </w:r>
    </w:p>
    <w:p w:rsidR="00E67429" w:rsidRPr="00E67429" w:rsidRDefault="00E67429" w:rsidP="00E67429">
      <w:pPr>
        <w:numPr>
          <w:ilvl w:val="0"/>
          <w:numId w:val="3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полях "Контрагент", "Платежный документ №" и "от" - соответствующие сведения из документа-основания;</w:t>
      </w:r>
    </w:p>
    <w:p w:rsidR="00E67429" w:rsidRPr="00E67429" w:rsidRDefault="00E67429" w:rsidP="00E67429">
      <w:pPr>
        <w:numPr>
          <w:ilvl w:val="0"/>
          <w:numId w:val="3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поле "Вид счета-фактуры" - значение "На аванс";</w:t>
      </w:r>
    </w:p>
    <w:p w:rsidR="00E67429" w:rsidRPr="00E67429" w:rsidRDefault="00E67429" w:rsidP="00E67429">
      <w:pPr>
        <w:numPr>
          <w:ilvl w:val="0"/>
          <w:numId w:val="3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табличной части документа - сумма поступившей предоплаты, ставка НДС и сумма НДС соответственно.</w:t>
      </w:r>
    </w:p>
    <w:p w:rsid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Кроме того автоматически будут проставлены:</w:t>
      </w:r>
    </w:p>
    <w:p w:rsidR="00E67429" w:rsidRPr="00E67429" w:rsidRDefault="00E67429" w:rsidP="00E67429">
      <w:pPr>
        <w:numPr>
          <w:ilvl w:val="0"/>
          <w:numId w:val="4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поле "Код вида операции" - значение "02", которое соответствует оплате, частичной оплате (полученной или переданной) в счет предстоящих поставок товаров (работ, услуг), имущественных прав (</w:t>
      </w:r>
      <w:hyperlink r:id="rId26" w:tgtFrame="_top" w:history="1">
        <w:r w:rsidRPr="00E67429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приложение</w:t>
        </w:r>
      </w:hyperlink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 приказу ФНС России от 14.03.2016 № ММВ-7-3/136@);</w:t>
      </w:r>
    </w:p>
    <w:p w:rsidR="00E67429" w:rsidRPr="00E67429" w:rsidRDefault="00E67429" w:rsidP="00E67429">
      <w:pPr>
        <w:numPr>
          <w:ilvl w:val="0"/>
          <w:numId w:val="4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переключатель "Составлен" - переведен в положении "На бумажном носителе", если отсутствует действующее соглашение об обмене электронными счетами-фактурами, или "В электронном виде", если такое соглашение заключено;</w:t>
      </w:r>
    </w:p>
    <w:p w:rsidR="00E67429" w:rsidRPr="00E67429" w:rsidRDefault="00E67429" w:rsidP="00E67429">
      <w:pPr>
        <w:numPr>
          <w:ilvl w:val="0"/>
          <w:numId w:val="4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флажок "Выставлен (передан контрагенту)" с указанием даты - если счет-фактура передан покупателю и подлежит регистрации. При наличии соглашения об обмене </w:t>
      </w:r>
      <w:proofErr w:type="gramStart"/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электронным</w:t>
      </w:r>
      <w:proofErr w:type="gramEnd"/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счетами-фактурами до получения подтверждения оператора ЭДО флажок и дата выставления будут отсутствовать. Если дата передачи покупателю бумажного счета-фактуры отлична от даты составления, то ее необходимо скорректировать;</w:t>
      </w:r>
    </w:p>
    <w:p w:rsidR="00E67429" w:rsidRPr="00E67429" w:rsidRDefault="00E67429" w:rsidP="00E67429">
      <w:pPr>
        <w:numPr>
          <w:ilvl w:val="0"/>
          <w:numId w:val="4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Поля "Руководитель" и "Главный бухгалтер" - данные из регистра сведений "Ответственные лица". В </w:t>
      </w:r>
      <w:proofErr w:type="gramStart"/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случае</w:t>
      </w:r>
      <w:proofErr w:type="gramEnd"/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если документ подписывают иные ответственные лица, например, на основании доверенности, то необходимо внести соответствующие сведения из справочника "Физические лица".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корректного составления счета-фактуры, а также правильного отражения документа в учетной системе необходимо, чтобы в поле "Номенклатура" табличной части документа было указано наименование (или обобщенное наименование) поставляемых товаров в соответствии с условиями договора с покупателем.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Данные сведения заполняются автоматически с указанием:</w:t>
      </w:r>
    </w:p>
    <w:p w:rsidR="00E67429" w:rsidRPr="00E67429" w:rsidRDefault="00E67429" w:rsidP="00E67429">
      <w:pPr>
        <w:numPr>
          <w:ilvl w:val="0"/>
          <w:numId w:val="5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наименования конкретных номенклатурных позиций из документа "Счет покупателю" (</w:t>
      </w:r>
      <w:hyperlink r:id="rId27" w:anchor="ris1" w:history="1">
        <w:r w:rsidRPr="00E67429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рис. 1</w:t>
        </w:r>
      </w:hyperlink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если такой счет предварительно выставлялся;</w:t>
      </w:r>
    </w:p>
    <w:p w:rsidR="00E67429" w:rsidRPr="00E67429" w:rsidRDefault="00E67429" w:rsidP="00E67429">
      <w:pPr>
        <w:numPr>
          <w:ilvl w:val="0"/>
          <w:numId w:val="5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обобщенного наименования, если в договоре с покупателем такое обобщенное наименование было определено.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0" w:name="ris4"/>
      <w:bookmarkEnd w:id="10"/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9785350" cy="5670550"/>
            <wp:effectExtent l="0" t="0" r="6350" b="6350"/>
            <wp:docPr id="22" name="Рисунок 22" descr="D:\!с рабочего стола\Статьи\2019\01_2019\2001002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!с рабочего стола\Статьи\2019\01_2019\2001002_04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0" cy="567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4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кнопке </w:t>
      </w:r>
      <w:r w:rsidRPr="00E674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Печать</w: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документа "Счет-фактура выданный" (</w:t>
      </w:r>
      <w:hyperlink r:id="rId29" w:anchor="ris4" w:history="1">
        <w:r w:rsidRPr="00E67429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рис. 4</w:t>
        </w:r>
      </w:hyperlink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можно перейти в просмотр формы счета-фактуры и далее выполнить его печать в двух экземплярах (рис. 5).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Согласно </w:t>
      </w:r>
      <w:hyperlink r:id="rId30" w:tgtFrame="_top" w:history="1">
        <w:r w:rsidRPr="00E67429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Правилам</w:t>
        </w:r>
      </w:hyperlink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заполнения счета-фактуры, утв. постановлением Правительства РФ от 26.12.2011 № 1137 (далее - Постановление № 1137), в счете-фактуре на полученную сумму предоплаты указываются:</w:t>
      </w:r>
    </w:p>
    <w:p w:rsidR="00E67429" w:rsidRPr="00E67429" w:rsidRDefault="00E67429" w:rsidP="00E67429">
      <w:pPr>
        <w:numPr>
          <w:ilvl w:val="0"/>
          <w:numId w:val="6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 строке 5 - реквизиты (номер и дата составления) платежно-расчетного документа (</w:t>
      </w:r>
      <w:proofErr w:type="spellStart"/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"https://its.1c.ru/db/garant/content/70016264/1/312" \t "_top" </w:instrTex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E67429">
        <w:rPr>
          <w:rFonts w:ascii="Verdana" w:eastAsia="Times New Roman" w:hAnsi="Verdana" w:cs="Times New Roman"/>
          <w:color w:val="DE5454"/>
          <w:sz w:val="20"/>
          <w:szCs w:val="20"/>
          <w:u w:val="single"/>
          <w:lang w:eastAsia="ru-RU"/>
        </w:rPr>
        <w:t>пп</w:t>
      </w:r>
      <w:proofErr w:type="spellEnd"/>
      <w:r w:rsidRPr="00E67429">
        <w:rPr>
          <w:rFonts w:ascii="Verdana" w:eastAsia="Times New Roman" w:hAnsi="Verdana" w:cs="Times New Roman"/>
          <w:color w:val="DE5454"/>
          <w:sz w:val="20"/>
          <w:szCs w:val="20"/>
          <w:u w:val="single"/>
          <w:lang w:eastAsia="ru-RU"/>
        </w:rPr>
        <w:t>. "з" п. 1 Правил</w: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заполнения);</w:t>
      </w:r>
    </w:p>
    <w:p w:rsidR="00E67429" w:rsidRPr="00E67429" w:rsidRDefault="00E67429" w:rsidP="00E67429">
      <w:pPr>
        <w:numPr>
          <w:ilvl w:val="0"/>
          <w:numId w:val="6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графе 1 - наименование поставляемых товаров (описание работ, услуг), имущественных прав (</w:t>
      </w:r>
      <w:proofErr w:type="spellStart"/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"https://its.1c.ru/db/garant/content/70016264/1/7" \t "_top" </w:instrTex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E67429">
        <w:rPr>
          <w:rFonts w:ascii="Verdana" w:eastAsia="Times New Roman" w:hAnsi="Verdana" w:cs="Times New Roman"/>
          <w:color w:val="DE5454"/>
          <w:sz w:val="20"/>
          <w:szCs w:val="20"/>
          <w:u w:val="single"/>
          <w:lang w:eastAsia="ru-RU"/>
        </w:rPr>
        <w:t>пп</w:t>
      </w:r>
      <w:proofErr w:type="spellEnd"/>
      <w:r w:rsidRPr="00E67429">
        <w:rPr>
          <w:rFonts w:ascii="Verdana" w:eastAsia="Times New Roman" w:hAnsi="Verdana" w:cs="Times New Roman"/>
          <w:color w:val="DE5454"/>
          <w:sz w:val="20"/>
          <w:szCs w:val="20"/>
          <w:u w:val="single"/>
          <w:lang w:eastAsia="ru-RU"/>
        </w:rPr>
        <w:t>. "а" п. 2 Правил</w: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заполнения);</w:t>
      </w:r>
    </w:p>
    <w:p w:rsidR="00E67429" w:rsidRPr="00E67429" w:rsidRDefault="00E67429" w:rsidP="00E67429">
      <w:pPr>
        <w:numPr>
          <w:ilvl w:val="0"/>
          <w:numId w:val="6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графе 8 - сумма налога, исчисленная исходя из налоговой ставки, определяемой в соответствии с </w:t>
      </w:r>
      <w:hyperlink r:id="rId31" w:tgtFrame="_top" w:history="1">
        <w:r w:rsidRPr="00E67429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п. 4 ст. 164 НК РФ</w:t>
        </w:r>
      </w:hyperlink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</w:t>
      </w:r>
      <w:proofErr w:type="spellStart"/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"https://its.1c.ru/db/garant/content/70016264/1/14" \t "_top" </w:instrTex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E67429">
        <w:rPr>
          <w:rFonts w:ascii="Verdana" w:eastAsia="Times New Roman" w:hAnsi="Verdana" w:cs="Times New Roman"/>
          <w:color w:val="DE5454"/>
          <w:sz w:val="20"/>
          <w:szCs w:val="20"/>
          <w:u w:val="single"/>
          <w:lang w:eastAsia="ru-RU"/>
        </w:rPr>
        <w:t>пп</w:t>
      </w:r>
      <w:proofErr w:type="spellEnd"/>
      <w:r w:rsidRPr="00E67429">
        <w:rPr>
          <w:rFonts w:ascii="Verdana" w:eastAsia="Times New Roman" w:hAnsi="Verdana" w:cs="Times New Roman"/>
          <w:color w:val="DE5454"/>
          <w:sz w:val="20"/>
          <w:szCs w:val="20"/>
          <w:u w:val="single"/>
          <w:lang w:eastAsia="ru-RU"/>
        </w:rPr>
        <w:t>. "з" п. 2 Правил</w: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заполнения);</w:t>
      </w:r>
    </w:p>
    <w:p w:rsidR="00E67429" w:rsidRPr="00E67429" w:rsidRDefault="00E67429" w:rsidP="00E67429">
      <w:pPr>
        <w:numPr>
          <w:ilvl w:val="0"/>
          <w:numId w:val="6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графе 9 - полученная сумма предварительной оплаты (</w:t>
      </w:r>
      <w:proofErr w:type="spellStart"/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"https://its.1c.ru/db/garant/content/70016264/1/15" \t "_top" </w:instrTex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E67429">
        <w:rPr>
          <w:rFonts w:ascii="Verdana" w:eastAsia="Times New Roman" w:hAnsi="Verdana" w:cs="Times New Roman"/>
          <w:color w:val="DE5454"/>
          <w:sz w:val="20"/>
          <w:szCs w:val="20"/>
          <w:u w:val="single"/>
          <w:lang w:eastAsia="ru-RU"/>
        </w:rPr>
        <w:t>пп</w:t>
      </w:r>
      <w:proofErr w:type="spellEnd"/>
      <w:r w:rsidRPr="00E67429">
        <w:rPr>
          <w:rFonts w:ascii="Verdana" w:eastAsia="Times New Roman" w:hAnsi="Verdana" w:cs="Times New Roman"/>
          <w:color w:val="DE5454"/>
          <w:sz w:val="20"/>
          <w:szCs w:val="20"/>
          <w:u w:val="single"/>
          <w:lang w:eastAsia="ru-RU"/>
        </w:rPr>
        <w:t>. "и" п. 2 Правил</w: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заполнения);</w:t>
      </w:r>
    </w:p>
    <w:p w:rsidR="00E67429" w:rsidRPr="00E67429" w:rsidRDefault="00E67429" w:rsidP="00E67429">
      <w:pPr>
        <w:numPr>
          <w:ilvl w:val="0"/>
          <w:numId w:val="6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строках 3 и 4 и графах 2 - 6, 10 - 11 - прочерки (</w:t>
      </w:r>
      <w:hyperlink r:id="rId32" w:tgtFrame="_top" w:history="1">
        <w:r w:rsidRPr="00E67429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п. 4 Правил заполнения</w:t>
        </w:r>
      </w:hyperlink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85350" cy="4616450"/>
            <wp:effectExtent l="0" t="0" r="6350" b="0"/>
            <wp:docPr id="23" name="Рисунок 23" descr="D:\!с рабочего стола\Статьи\2019\01_2019\2001002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!с рабочего стола\Статьи\2019\01_2019\2001002_05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0" cy="461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5</w:t>
      </w:r>
    </w:p>
    <w:p w:rsid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В </w:t>
      </w:r>
      <w:proofErr w:type="gramStart"/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результате</w:t>
      </w:r>
      <w:proofErr w:type="gramEnd"/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проведения документа "Счет-фактура выданный" формируется бухгалтерская проводка (рис. 6):</w:t>
      </w:r>
    </w:p>
    <w:p w:rsidR="00E67429" w:rsidRPr="00E67429" w:rsidRDefault="00E67429" w:rsidP="00E67429">
      <w:pPr>
        <w:numPr>
          <w:ilvl w:val="0"/>
          <w:numId w:val="7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дебету счета </w:t>
      </w:r>
      <w:r w:rsidRPr="00E674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76.АВ</w: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кредиту счета </w:t>
      </w:r>
      <w:r w:rsidRPr="00E674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68.02</w: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на сумму НДС, исчисленную с поступившей суммы предоплаты от покупателя, в размере 27 000,00 руб. (177 000,00 руб. х 18/118).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85350" cy="3346450"/>
            <wp:effectExtent l="0" t="0" r="6350" b="6350"/>
            <wp:docPr id="24" name="Рисунок 24" descr="D:\!с рабочего стола\Статьи\2019\01_2019\2001002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:\!с рабочего стола\Статьи\2019\01_2019\2001002_06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6</w:t>
      </w:r>
    </w:p>
    <w:p w:rsidR="00E67429" w:rsidRDefault="00E67429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:rsid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основании документа "Счет-фактура выданный" вносится запись в регистр сведений "Журнал учета счетов-фактур" (рис. 7).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Несмотря на то, что с 01.01.2015 г. налогоплательщики, не являющиеся посредниками (экспедиторами, застройщиками), не ведут журнал учета полученных и выставленных счетов-фактур, записи регистра "Журнал учета счетов-фактур" используются для хранения необходимой информации о выставленном счете-фактуре.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91700" cy="4711700"/>
            <wp:effectExtent l="0" t="0" r="0" b="0"/>
            <wp:docPr id="25" name="Рисунок 25" descr="D:\!с рабочего стола\Статьи\2019\01_2019\2001002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:\!с рабочего стола\Статьи\2019\01_2019\2001002_07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471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7</w:t>
      </w:r>
    </w:p>
    <w:p w:rsid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Документ "Счет-фактура выданный" регистрируется в регистре накопления "НДС Продажи" (рис. 8).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85350" cy="1809750"/>
            <wp:effectExtent l="0" t="0" r="6350" b="0"/>
            <wp:docPr id="26" name="Рисунок 26" descr="D:\!с рабочего стола\Статьи\2019\01_2019\2001002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:\!с рабочего стола\Статьи\2019\01_2019\2001002_08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8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основании записей регистра "НДС Продажи" формируется книга продаж за 4 квартал 2018 года (раздел </w:t>
      </w:r>
      <w:r w:rsidRPr="00E674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Продажи</w: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подраздел </w:t>
      </w:r>
      <w:r w:rsidRPr="00E674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НДС</w: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(рис. 9).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85350" cy="3352800"/>
            <wp:effectExtent l="0" t="0" r="6350" b="0"/>
            <wp:docPr id="27" name="Рисунок 27" descr="D:\!с рабочего стола\Статьи\2019\01_2019\2001002_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:\!с рабочего стола\Статьи\2019\01_2019\2001002_09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9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Начисленная с полученной предоплаты сумма НДС отражается по строке 070 раздела 3 налоговой декларации по НДС за 4 квартал 2018 года (утв. приказом ФНС России </w:t>
      </w:r>
      <w:hyperlink r:id="rId38" w:tgtFrame="_top" w:history="1">
        <w:r w:rsidRPr="00E67429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от 29.10.2014 № ММВ-7-3/558@</w:t>
        </w:r>
      </w:hyperlink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(раздел </w:t>
      </w:r>
      <w:r w:rsidRPr="00E674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Отчеты</w: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подраздел </w:t>
      </w:r>
      <w:r w:rsidRPr="00E674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1С-Отчетность</w: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гиперссылка </w:t>
      </w:r>
      <w:r w:rsidRPr="00E674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Регламентированные отчеты</w: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E67429" w:rsidRPr="00E67429" w:rsidRDefault="00E67429" w:rsidP="00E67429">
      <w:pPr>
        <w:spacing w:before="440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9B0000"/>
          <w:sz w:val="26"/>
          <w:szCs w:val="26"/>
          <w:lang w:eastAsia="ru-RU"/>
        </w:rPr>
      </w:pPr>
      <w:bookmarkStart w:id="11" w:name="3"/>
      <w:bookmarkEnd w:id="11"/>
      <w:r w:rsidRPr="00E67429">
        <w:rPr>
          <w:rFonts w:ascii="Verdana" w:eastAsia="Times New Roman" w:hAnsi="Verdana" w:cs="Times New Roman"/>
          <w:b/>
          <w:bCs/>
          <w:color w:val="9B0000"/>
          <w:sz w:val="26"/>
          <w:szCs w:val="26"/>
          <w:lang w:eastAsia="ru-RU"/>
        </w:rPr>
        <w:lastRenderedPageBreak/>
        <w:t>3. Отгрузка товаров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2" w:name="op3.1"/>
      <w:bookmarkEnd w:id="12"/>
      <w:proofErr w:type="gramStart"/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выполнения операций: 3.1 "Учет выручки от продажи товаров"; 3.2 "Начисление НДС с отгрузки товаров"; 3.3 "Списание себестоимости проданных товаров"; 3.4 "Зачет предварительной оплаты" - необходимо создать документ "Реализация (акт, накладная)" с видом операции "Товары (накладная)" на основании документа "Счет покупателю" (</w:t>
      </w:r>
      <w:hyperlink r:id="rId39" w:anchor="ris1" w:history="1">
        <w:r w:rsidRPr="00E67429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рис. 1)</w:t>
        </w:r>
      </w:hyperlink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 помощью кнопки </w:t>
      </w:r>
      <w:r w:rsidRPr="00E674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Создать на основании</w: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(рис. 10).</w:t>
      </w:r>
      <w:proofErr w:type="gramEnd"/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Перед проведением документа "Реализация (акт, накладная)" с видом операции "Товары" необходимо указать ставку НДС в размере 20% (графа "% НДС") и уточнить цену отгружаемых товаров (графа "Цена") таким образом, чтобы стоимость товаров с учетом НДС соответствовала сумме полученной предварительной оплаты в размере 177 000,00 руб. (</w:t>
      </w:r>
      <w:hyperlink r:id="rId40" w:anchor="ris2" w:history="1">
        <w:r w:rsidRPr="00E67429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рис. 2</w:t>
        </w:r>
      </w:hyperlink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 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3" w:name="ris10"/>
      <w:bookmarkEnd w:id="13"/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91700" cy="4489450"/>
            <wp:effectExtent l="0" t="0" r="0" b="6350"/>
            <wp:docPr id="28" name="Рисунок 28" descr="D:\!с рабочего стола\Статьи\2019\01_2019\2001002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:\!с рабочего стола\Статьи\2019\01_2019\2001002_10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448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10</w:t>
      </w:r>
    </w:p>
    <w:p w:rsidR="00E67429" w:rsidRDefault="00E67429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В </w:t>
      </w:r>
      <w:proofErr w:type="gramStart"/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результате</w:t>
      </w:r>
      <w:proofErr w:type="gramEnd"/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проведения документа будут сформированы бухгалтерские проводки (рис. 11):</w:t>
      </w:r>
    </w:p>
    <w:p w:rsidR="00E67429" w:rsidRPr="00E67429" w:rsidRDefault="00E67429" w:rsidP="00E67429">
      <w:pPr>
        <w:numPr>
          <w:ilvl w:val="0"/>
          <w:numId w:val="8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дебету счета </w:t>
      </w:r>
      <w:r w:rsidRPr="00E674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90.02.1</w: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кредиту счета </w:t>
      </w:r>
      <w:r w:rsidRPr="00E674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41.01</w: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на себестоимость реализованных товаров;</w:t>
      </w:r>
    </w:p>
    <w:p w:rsidR="00E67429" w:rsidRPr="00E67429" w:rsidRDefault="00E67429" w:rsidP="00E67429">
      <w:pPr>
        <w:numPr>
          <w:ilvl w:val="0"/>
          <w:numId w:val="8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дебету счета </w:t>
      </w:r>
      <w:r w:rsidRPr="00E674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62.02</w: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кредиту счета </w:t>
      </w:r>
      <w:r w:rsidRPr="00E674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62.01</w: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на сумму предоплаты, засчитываемую в счет отгрузки товаров с НДС, в размере 177 000,00 руб.;</w:t>
      </w:r>
    </w:p>
    <w:p w:rsidR="00E67429" w:rsidRPr="00E67429" w:rsidRDefault="00E67429" w:rsidP="00E67429">
      <w:pPr>
        <w:numPr>
          <w:ilvl w:val="0"/>
          <w:numId w:val="8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дебету счета </w:t>
      </w:r>
      <w:r w:rsidRPr="00E674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62.01</w: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кредиту счета </w:t>
      </w:r>
      <w:r w:rsidRPr="00E674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90.01.1</w: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на стоимость отгруженных товаров с НДС в размере 177 000,00 руб.;</w:t>
      </w:r>
    </w:p>
    <w:p w:rsidR="00E67429" w:rsidRPr="00E67429" w:rsidRDefault="00E67429" w:rsidP="00E67429">
      <w:pPr>
        <w:numPr>
          <w:ilvl w:val="0"/>
          <w:numId w:val="8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дебету счета </w:t>
      </w:r>
      <w:r w:rsidRPr="00E674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90.03</w: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кредиту счета </w:t>
      </w:r>
      <w:r w:rsidRPr="00E674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68.02</w: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на сумму НДС, начисленную при отгрузке товаров в размере 29 500,00 руб. (147 500,00 руб. х 20%).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91700" cy="5124450"/>
            <wp:effectExtent l="0" t="0" r="0" b="0"/>
            <wp:docPr id="29" name="Рисунок 29" descr="D:\!с рабочего стола\Статьи\2019\01_2019\2001002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!с рабочего стола\Статьи\2019\01_2019\2001002_11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11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Кроме того будет внесена запись в регистр накопления "НДС Продажи" (рис. 13). На основании записей этого регистра формируется книга продаж за 1 квартал 2019 года.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79000" cy="2197100"/>
            <wp:effectExtent l="0" t="0" r="0" b="0"/>
            <wp:docPr id="30" name="Рисунок 30" descr="D:\!с рабочего стола\Статьи\2019\01_2019\2001002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!с рабочего стола\Статьи\2019\01_2019\2001002_12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12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Согласно </w:t>
      </w:r>
      <w:hyperlink r:id="rId44" w:tgtFrame="_top" w:history="1">
        <w:r w:rsidRPr="00E67429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п. 3 ст. 169 НК РФ</w:t>
        </w:r>
      </w:hyperlink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налогоплательщик обязан составить счет-фактуру при совершении операций, признаваемых объектом налогообложения (за исключением операций, не подлежащих налогообложению (освобождаемых от налогообложения) в соответствии со </w:t>
      </w:r>
      <w:hyperlink r:id="rId45" w:tgtFrame="_top" w:history="1">
        <w:r w:rsidRPr="00E67429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ст. 149 НК РФ</w:t>
        </w:r>
      </w:hyperlink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При совершении операций по реализации товаров (работ, услуг), имущественных прав лицам, не являющимся налогоплательщиками НДС, и налогоплательщикам, освобожденным от исполнения обязанностей налогоплательщика, связанных с исчислением и уплатой</w:t>
      </w:r>
      <w:proofErr w:type="gramEnd"/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налога, по письменному согласию сторон сделки счета-фактуры не составляются.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соответствии с </w:t>
      </w:r>
      <w:hyperlink r:id="rId46" w:tgtFrame="_top" w:history="1">
        <w:r w:rsidRPr="00E67429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п. 3 ст. 168 НК РФ</w:t>
        </w:r>
      </w:hyperlink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при реализации товаров (работ, услуг), передаче имущественных прав выставляются соответствующие счета-фактуры не позднее пяти календарных дней, считая со дня отгрузки товара (выполнения работ, оказания услуг).</w:t>
      </w:r>
      <w:proofErr w:type="gramEnd"/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4" w:name="op3.5"/>
      <w:bookmarkEnd w:id="14"/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создания счета-фактуры на отгруженные покупателю товары (операция 3.5 "Составление счета-фактуры на отгруженные товары") необходимо нажать на кнопку </w:t>
      </w:r>
      <w:r w:rsidRPr="00E674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Выписать счет-фактуру</w: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внизу документа "Реализация (акт, накладная)" (</w:t>
      </w:r>
      <w:hyperlink r:id="rId47" w:anchor="ris10" w:history="1">
        <w:r w:rsidRPr="00E67429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рис. 10</w:t>
        </w:r>
      </w:hyperlink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 При этом автоматически создается документ "Счет-фактура выданный", а в форме документа-основания появляется гиперссылка на созданный счет-фактуру.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</w:t>
      </w:r>
      <w:proofErr w:type="gramStart"/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новом</w:t>
      </w:r>
      <w:proofErr w:type="gramEnd"/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проведенном документе "Счет-фактура выданный" (рис. 13), который можно открыть по гиперссылке, все поля будут заполнены автоматически на основании данных документа "Реализация (акт, накладная)".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этом в поле "Код вида операции" будет указано значение "01", которое соответствует отгрузке (передаче) или приобретению товаров (работ, услуг), имущественных прав (</w:t>
      </w:r>
      <w:hyperlink r:id="rId48" w:tgtFrame="_top" w:history="1">
        <w:r w:rsidRPr="00E67429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приложение</w:t>
        </w:r>
      </w:hyperlink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 приказу ФНС России от 14.03.2016 № ММВ-7-3/136@).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5" w:name="ris13"/>
      <w:bookmarkEnd w:id="15"/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9785350" cy="6286500"/>
            <wp:effectExtent l="0" t="0" r="6350" b="0"/>
            <wp:docPr id="31" name="Рисунок 31" descr="D:\!с рабочего стола\Статьи\2019\01_2019\2001002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:\!с рабочего стола\Статьи\2019\01_2019\2001002_13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13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По кнопке </w:t>
      </w:r>
      <w:r w:rsidRPr="00E674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Печать</w: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документа "Счет-фактура выданный" (</w:t>
      </w:r>
      <w:hyperlink r:id="rId50" w:anchor="ris13" w:history="1">
        <w:r w:rsidRPr="00E67429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рис. 13</w:t>
        </w:r>
      </w:hyperlink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можно перейти в просмотр формы счета-фактуры и далее выполнить его печать в двух экземплярах (рис. 14).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реквизиты составленного счета-фактуры будут соответствовать Правилам заполнения счета-фактуры, утв. </w:t>
      </w:r>
      <w:hyperlink r:id="rId51" w:tgtFrame="_top" w:history="1">
        <w:r w:rsidRPr="00E67429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Постановлением № 1137</w:t>
        </w:r>
      </w:hyperlink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Так, согласно </w:t>
      </w:r>
      <w:proofErr w:type="spellStart"/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"https://its.1c.ru/db/garant/content/70016264/1/312" \t "_top" </w:instrTex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E67429">
        <w:rPr>
          <w:rFonts w:ascii="Verdana" w:eastAsia="Times New Roman" w:hAnsi="Verdana" w:cs="Times New Roman"/>
          <w:color w:val="DE5454"/>
          <w:sz w:val="20"/>
          <w:szCs w:val="20"/>
          <w:u w:val="single"/>
          <w:lang w:eastAsia="ru-RU"/>
        </w:rPr>
        <w:t>пп</w:t>
      </w:r>
      <w:proofErr w:type="spellEnd"/>
      <w:r w:rsidRPr="00E67429">
        <w:rPr>
          <w:rFonts w:ascii="Verdana" w:eastAsia="Times New Roman" w:hAnsi="Verdana" w:cs="Times New Roman"/>
          <w:color w:val="DE5454"/>
          <w:sz w:val="20"/>
          <w:szCs w:val="20"/>
          <w:u w:val="single"/>
          <w:lang w:eastAsia="ru-RU"/>
        </w:rPr>
        <w:t>. "з" п. 1 Правил</w: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заполнения счета-фактуры, утв. Постановлением № 1137, в строке 5 счета-фактуры указываются реквизиты платежно-расчетного документа в случае получения авансовых или иных платежей в счет предстоящих поставок товаров (выполнения работ, оказания услуг), передачи имущественных прав.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91700" cy="4679950"/>
            <wp:effectExtent l="0" t="0" r="0" b="6350"/>
            <wp:docPr id="32" name="Рисунок 32" descr="D:\!с рабочего стола\Статьи\2019\01_2019\2001002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:\!с рабочего стола\Статьи\2019\01_2019\2001002_14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467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14</w:t>
      </w:r>
    </w:p>
    <w:p w:rsid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В </w:t>
      </w:r>
      <w:proofErr w:type="gramStart"/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результате</w:t>
      </w:r>
      <w:proofErr w:type="gramEnd"/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проведения документа "Счет-фактура выданный" вносится запись в регистр сведений "Журнал учета счетов-фактур" для хранения необходимой информации о выданном счете-фактуре (рис. 15).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85350" cy="4692650"/>
            <wp:effectExtent l="0" t="0" r="6350" b="0"/>
            <wp:docPr id="33" name="Рисунок 33" descr="D:\!с рабочего стола\Статьи\2019\01_2019\2001002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:\!с рабочего стола\Статьи\2019\01_2019\2001002_15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0" cy="469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15</w:t>
      </w:r>
    </w:p>
    <w:p w:rsidR="00E67429" w:rsidRDefault="00E67429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:rsid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Также будет сформирована дополнительная запись в регистре накопления "НДС Продажи" для хранения информации о платежно-расчетном документе (рис. 16).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85350" cy="1847850"/>
            <wp:effectExtent l="0" t="0" r="6350" b="0"/>
            <wp:docPr id="34" name="Рисунок 34" descr="D:\!с рабочего стола\Статьи\2019\01_2019\2001002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:\!с рабочего стола\Статьи\2019\01_2019\2001002_16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16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основании записи регистра "НДС Продажи" формируется запись книги продаж за 1 квартал 2019 года (раздел </w:t>
      </w:r>
      <w:r w:rsidRPr="00E674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Продажи</w: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подраздел </w:t>
      </w:r>
      <w:r w:rsidRPr="00E674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НДС</w: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(рис. 17).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ВНИМАНИЕ! </w: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Форма книги продаж приводится в соответствии с Проектом изменений в постановление Правительства РФ от 26.12.2011 № 1137.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15500" cy="3054350"/>
            <wp:effectExtent l="0" t="0" r="0" b="0"/>
            <wp:docPr id="35" name="Рисунок 35" descr="D:\!с рабочего стола\Статьи\2019\01_2019\2001002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:\!с рабочего стола\Статьи\2019\01_2019\2001002_17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17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Суммы налога, исчисленные налогоплательщиком с сумм оплаты, частичной оплаты, полученных в счет предстоящих поставок товаров (работ, услуг) подлежат налоговому вычету с даты отгрузки соответствующих товаров (выполнения работ, оказания услуг), передачи имущественных прав в размере налога, исчисленного со стоимости отгруженных товаров (выполненных работ, о50казанных услуг), переданных имущественных прав, в оплату которых подлежат зачету суммы ранее полученной оплаты, частичной оплаты согласно условиям</w:t>
      </w:r>
      <w:proofErr w:type="gramEnd"/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договора (при наличии таких условий) (</w:t>
      </w:r>
      <w:hyperlink r:id="rId56" w:tgtFrame="_top" w:history="1">
        <w:r w:rsidRPr="00E67429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п. 8 ст. 171 НК РФ</w:t>
        </w:r>
      </w:hyperlink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 </w:t>
      </w:r>
      <w:hyperlink r:id="rId57" w:tgtFrame="_top" w:history="1">
        <w:r w:rsidRPr="00E67429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п. 6 ст. 172 НК РФ</w:t>
        </w:r>
      </w:hyperlink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6" w:name="op3.6"/>
      <w:bookmarkEnd w:id="16"/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отражения операции 3.6 "Вычет НДС при отгрузке товаров и зачете предварительной оплаты" необходимо создать документ "Формирование записей книги покупок" (раздел </w:t>
      </w:r>
      <w:r w:rsidRPr="00E674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Операции</w: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подраздел </w:t>
      </w:r>
      <w:r w:rsidRPr="00E674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Закрытие периода</w: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гиперссылка </w:t>
      </w:r>
      <w:r w:rsidRPr="00E674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Регламентные операции НДС</w: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(рис. 18).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Автоматическое заполнение документа производится по кнопке</w:t>
      </w:r>
      <w:proofErr w:type="gramStart"/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674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</w:t>
      </w:r>
      <w:proofErr w:type="gramEnd"/>
      <w:r w:rsidRPr="00E674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аполнить</w: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закладке "Полученные авансы" будут отражены сведения о поступивших суммах предоплаты и суммах НДС, исчисленный ранее с сумм полученных авансов и зачтенных в счет отгрузки соответствующих товаров.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91700" cy="3422650"/>
            <wp:effectExtent l="0" t="0" r="0" b="6350"/>
            <wp:docPr id="36" name="Рисунок 36" descr="D:\!с рабочего стола\Статьи\2019\01_2019\2001002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:\!с рабочего стола\Статьи\2019\01_2019\2001002_18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342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18</w:t>
      </w:r>
    </w:p>
    <w:p w:rsidR="00E67429" w:rsidRDefault="00E67429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В </w:t>
      </w:r>
      <w:proofErr w:type="gramStart"/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результате</w:t>
      </w:r>
      <w:proofErr w:type="gramEnd"/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проведения документа "Формирование записей книги покупок" вносится запись в регистр бухгалтерии (рис. 19):</w:t>
      </w:r>
    </w:p>
    <w:p w:rsidR="00E67429" w:rsidRPr="00E67429" w:rsidRDefault="00E67429" w:rsidP="00E67429">
      <w:pPr>
        <w:numPr>
          <w:ilvl w:val="0"/>
          <w:numId w:val="9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дебету счета </w:t>
      </w:r>
      <w:r w:rsidRPr="00E674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68.02</w: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кредиту счета </w:t>
      </w:r>
      <w:r w:rsidRPr="00E674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76.АВ</w: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на сумму НДС, начисленную при получении предоплаты, и предъявляемую к вычету после отгрузки соответствующих товаров, в оплату которых подлежат зачету суммы ранее полученной предварительной оплаты.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85350" cy="2990850"/>
            <wp:effectExtent l="0" t="0" r="6350" b="0"/>
            <wp:docPr id="37" name="Рисунок 37" descr="D:\!с рабочего стола\Статьи\2019\01_2019\2001002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:\!с рабочего стола\Статьи\2019\01_2019\2001002_19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19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регистрации документа "Счет-фактура выданный" в книге покупок предусмотрен регистр накопления "НДС Покупки" (рис. 20).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85350" cy="1765300"/>
            <wp:effectExtent l="0" t="0" r="6350" b="6350"/>
            <wp:docPr id="38" name="Рисунок 38" descr="D:\!с рабочего стола\Статьи\2019\01_2019\2001002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:\!с рабочего стола\Статьи\2019\01_2019\2001002_20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20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основании записей регистра "НДС Покупки" формируется книга покупок за 1 квартал 2019 года (раздел </w:t>
      </w:r>
      <w:r w:rsidRPr="00E674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Покупки</w: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подраздел </w:t>
      </w:r>
      <w:r w:rsidRPr="00E674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НДС</w: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(рис. 21).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регистрации в книге покупок авансового счета-фактуры буду указаны:</w:t>
      </w:r>
      <w:proofErr w:type="gramEnd"/>
    </w:p>
    <w:p w:rsidR="00E67429" w:rsidRPr="00E67429" w:rsidRDefault="00E67429" w:rsidP="00E67429">
      <w:pPr>
        <w:numPr>
          <w:ilvl w:val="0"/>
          <w:numId w:val="10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 графе 2 - код вида операции 22, который соответствует вычетам сумм налога, исчисленных налогоплательщиком с сумм оплаты, частичной оплаты, полученных в счет предстоящих поставок товаров (работ, услуг), имущественных прав (</w:t>
      </w:r>
      <w:hyperlink r:id="rId61" w:tgtFrame="_top" w:history="1">
        <w:r w:rsidRPr="00E67429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приложение</w:t>
        </w:r>
      </w:hyperlink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 приказу ФНС России от 14.03.2016 № ММВ-7-3/136@);</w:t>
      </w:r>
    </w:p>
    <w:p w:rsidR="00E67429" w:rsidRPr="00E67429" w:rsidRDefault="00E67429" w:rsidP="00E67429">
      <w:pPr>
        <w:numPr>
          <w:ilvl w:val="0"/>
          <w:numId w:val="10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графе 15 - вся сумма по счету-фактуре из графы 9 по строке "Всего к оплате" (</w:t>
      </w:r>
      <w:hyperlink r:id="rId62" w:anchor="ris4" w:history="1">
        <w:r w:rsidRPr="00E67429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рис. 4</w:t>
        </w:r>
      </w:hyperlink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(</w:t>
      </w:r>
      <w:proofErr w:type="spellStart"/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"https://its.1c.ru/db/garant/content/70016264/1/154" \t "_top" </w:instrTex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E67429">
        <w:rPr>
          <w:rFonts w:ascii="Verdana" w:eastAsia="Times New Roman" w:hAnsi="Verdana" w:cs="Times New Roman"/>
          <w:color w:val="DE5454"/>
          <w:sz w:val="20"/>
          <w:szCs w:val="20"/>
          <w:u w:val="single"/>
          <w:lang w:eastAsia="ru-RU"/>
        </w:rPr>
        <w:t>пп</w:t>
      </w:r>
      <w:proofErr w:type="spellEnd"/>
      <w:r w:rsidRPr="00E67429">
        <w:rPr>
          <w:rFonts w:ascii="Verdana" w:eastAsia="Times New Roman" w:hAnsi="Verdana" w:cs="Times New Roman"/>
          <w:color w:val="DE5454"/>
          <w:sz w:val="20"/>
          <w:szCs w:val="20"/>
          <w:u w:val="single"/>
          <w:lang w:eastAsia="ru-RU"/>
        </w:rPr>
        <w:t>. "т" п. 6 Правил</w: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ведения книги покупок, утв. Постановлением № 1137);</w:t>
      </w:r>
    </w:p>
    <w:p w:rsidR="00E67429" w:rsidRPr="00E67429" w:rsidRDefault="00E67429" w:rsidP="00E67429">
      <w:pPr>
        <w:numPr>
          <w:ilvl w:val="0"/>
          <w:numId w:val="10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графе 16 - сумма НДС, которую продавец предъявляет к налоговому вычету (</w:t>
      </w:r>
      <w:proofErr w:type="spellStart"/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"https://its.1c.ru/db/garant/content/70016264/1/155" \t "_top" </w:instrTex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E67429">
        <w:rPr>
          <w:rFonts w:ascii="Verdana" w:eastAsia="Times New Roman" w:hAnsi="Verdana" w:cs="Times New Roman"/>
          <w:color w:val="DE5454"/>
          <w:sz w:val="20"/>
          <w:szCs w:val="20"/>
          <w:u w:val="single"/>
          <w:lang w:eastAsia="ru-RU"/>
        </w:rPr>
        <w:t>пп</w:t>
      </w:r>
      <w:proofErr w:type="spellEnd"/>
      <w:r w:rsidRPr="00E67429">
        <w:rPr>
          <w:rFonts w:ascii="Verdana" w:eastAsia="Times New Roman" w:hAnsi="Verdana" w:cs="Times New Roman"/>
          <w:color w:val="DE5454"/>
          <w:sz w:val="20"/>
          <w:szCs w:val="20"/>
          <w:u w:val="single"/>
          <w:lang w:eastAsia="ru-RU"/>
        </w:rPr>
        <w:t>. "у" п. 6 Правил</w:t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ведения книги покупок, утв. Постановлением № 1137).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8172213" cy="3409950"/>
            <wp:effectExtent l="0" t="0" r="635" b="0"/>
            <wp:docPr id="39" name="Рисунок 39" descr="D:\!с рабочего стола\Статьи\2019\01_2019\2001002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:\!с рабочего стола\Статьи\2019\01_2019\2001002_21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213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21</w:t>
      </w:r>
    </w:p>
    <w:p w:rsidR="00E67429" w:rsidRPr="00E67429" w:rsidRDefault="00E67429" w:rsidP="00E67429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Сумма налога, начисленная при отгрузке товаров, а также сумма НДС, заявленная к налоговому вычету после отгрузки товаров и зачета поступившей суммы предоплаты, будут отражены в разделе 3 декларации по НДС за 1 квартал 2019 года (утв. приказом ФНС России </w:t>
      </w:r>
      <w:hyperlink r:id="rId64" w:tgtFrame="_top" w:history="1">
        <w:r w:rsidRPr="00E67429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от 29.10.2014 № ММВ-7-3/558@</w:t>
        </w:r>
      </w:hyperlink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):</w:t>
      </w:r>
    </w:p>
    <w:p w:rsidR="00E67429" w:rsidRPr="00E67429" w:rsidRDefault="00E67429" w:rsidP="00E67429">
      <w:pPr>
        <w:numPr>
          <w:ilvl w:val="0"/>
          <w:numId w:val="11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строке 010 - налоговая база в размере 147 500,00 руб. и сумма НДС, начисленная при реализации товаров, в размере 29 500,00 руб. (147 500,00 руб. х 20%);</w:t>
      </w:r>
    </w:p>
    <w:p w:rsidR="005E2763" w:rsidRDefault="00B23152" w:rsidP="00E67429">
      <w:pPr>
        <w:numPr>
          <w:ilvl w:val="0"/>
          <w:numId w:val="11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92548">
        <w:rPr>
          <w:rFonts w:eastAsia="Times New Roman" w:cs="Arial"/>
          <w:noProof/>
          <w:color w:val="C00000"/>
          <w:lang w:eastAsia="ru-RU"/>
        </w:rPr>
        <w:drawing>
          <wp:anchor distT="0" distB="0" distL="114300" distR="114300" simplePos="0" relativeHeight="251659264" behindDoc="0" locked="0" layoutInCell="1" allowOverlap="1" wp14:anchorId="35E94E5E" wp14:editId="52704D08">
            <wp:simplePos x="0" y="0"/>
            <wp:positionH relativeFrom="column">
              <wp:posOffset>-10795</wp:posOffset>
            </wp:positionH>
            <wp:positionV relativeFrom="paragraph">
              <wp:posOffset>340360</wp:posOffset>
            </wp:positionV>
            <wp:extent cx="895350" cy="671195"/>
            <wp:effectExtent l="0" t="0" r="0" b="0"/>
            <wp:wrapSquare wrapText="bothSides"/>
            <wp:docPr id="40" name="Рисунок 40" descr="I:\!!!НОВАЯ\логотипы\логотип Апрель Софт\Лого_Апрель Соф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!!НОВАЯ\логотипы\логотип Апрель Софт\Лого_Апрель Софт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429" w:rsidRPr="00E674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строке 170 - сумма НДС, исчисленная с суммы полученной предоплаты, и предъявленная к вычету, в размере 27 000,00 руб. (177 000,00 руб. х 18/118).</w:t>
      </w:r>
    </w:p>
    <w:p w:rsidR="00B23152" w:rsidRPr="00B23152" w:rsidRDefault="00B23152" w:rsidP="00B23152">
      <w:pPr>
        <w:pStyle w:val="a7"/>
        <w:shd w:val="clear" w:color="auto" w:fill="FFFFFF"/>
        <w:spacing w:after="135" w:line="240" w:lineRule="auto"/>
        <w:rPr>
          <w:rFonts w:eastAsia="Times New Roman" w:cs="Arial"/>
          <w:b/>
          <w:color w:val="C00000"/>
          <w:sz w:val="26"/>
          <w:szCs w:val="26"/>
          <w:lang w:eastAsia="ru-RU"/>
        </w:rPr>
      </w:pPr>
      <w:r w:rsidRPr="00B23152">
        <w:rPr>
          <w:rFonts w:eastAsia="Times New Roman" w:cs="Arial"/>
          <w:b/>
          <w:color w:val="C00000"/>
          <w:sz w:val="26"/>
          <w:szCs w:val="26"/>
          <w:lang w:eastAsia="ru-RU"/>
        </w:rPr>
        <w:t>Если у вас остались вопросы, обратитесь к специалистам 1С:Апрель Софт:</w:t>
      </w:r>
    </w:p>
    <w:p w:rsidR="00E67429" w:rsidRPr="00B23152" w:rsidRDefault="00B23152" w:rsidP="00B23152">
      <w:pPr>
        <w:pStyle w:val="a7"/>
        <w:shd w:val="clear" w:color="auto" w:fill="FFFFFF"/>
        <w:spacing w:after="135" w:line="240" w:lineRule="auto"/>
        <w:rPr>
          <w:rFonts w:eastAsia="Times New Roman" w:cs="Arial"/>
          <w:b/>
          <w:color w:val="C00000"/>
          <w:sz w:val="26"/>
          <w:szCs w:val="26"/>
          <w:lang w:eastAsia="ru-RU"/>
        </w:rPr>
      </w:pPr>
      <w:r w:rsidRPr="00B23152">
        <w:rPr>
          <w:rFonts w:eastAsia="Times New Roman" w:cs="Arial"/>
          <w:b/>
          <w:color w:val="C00000"/>
          <w:sz w:val="26"/>
          <w:szCs w:val="26"/>
          <w:lang w:eastAsia="ru-RU"/>
        </w:rPr>
        <w:t xml:space="preserve">по тел.(831) 202-15-15 или оставьте заявку на сайте </w:t>
      </w:r>
      <w:r w:rsidRPr="00B23152">
        <w:rPr>
          <w:rFonts w:eastAsia="Times New Roman" w:cs="Arial"/>
          <w:b/>
          <w:color w:val="C00000"/>
          <w:sz w:val="26"/>
          <w:szCs w:val="26"/>
          <w:lang w:val="en-US" w:eastAsia="ru-RU"/>
        </w:rPr>
        <w:t>www</w:t>
      </w:r>
      <w:r w:rsidRPr="00B23152">
        <w:rPr>
          <w:rFonts w:eastAsia="Times New Roman" w:cs="Arial"/>
          <w:b/>
          <w:color w:val="C00000"/>
          <w:sz w:val="26"/>
          <w:szCs w:val="26"/>
          <w:lang w:eastAsia="ru-RU"/>
        </w:rPr>
        <w:t>.</w:t>
      </w:r>
      <w:proofErr w:type="spellStart"/>
      <w:r w:rsidRPr="00B23152">
        <w:rPr>
          <w:rFonts w:eastAsia="Times New Roman" w:cs="Arial"/>
          <w:b/>
          <w:color w:val="C00000"/>
          <w:sz w:val="26"/>
          <w:szCs w:val="26"/>
          <w:lang w:val="en-US" w:eastAsia="ru-RU"/>
        </w:rPr>
        <w:t>aprsoft</w:t>
      </w:r>
      <w:proofErr w:type="spellEnd"/>
      <w:r w:rsidRPr="00B23152">
        <w:rPr>
          <w:rFonts w:eastAsia="Times New Roman" w:cs="Arial"/>
          <w:b/>
          <w:color w:val="C00000"/>
          <w:sz w:val="26"/>
          <w:szCs w:val="26"/>
          <w:lang w:eastAsia="ru-RU"/>
        </w:rPr>
        <w:t>.</w:t>
      </w:r>
      <w:proofErr w:type="spellStart"/>
      <w:r w:rsidRPr="00B23152">
        <w:rPr>
          <w:rFonts w:eastAsia="Times New Roman" w:cs="Arial"/>
          <w:b/>
          <w:color w:val="C00000"/>
          <w:sz w:val="26"/>
          <w:szCs w:val="26"/>
          <w:lang w:val="en-US" w:eastAsia="ru-RU"/>
        </w:rPr>
        <w:t>ru</w:t>
      </w:r>
      <w:proofErr w:type="spellEnd"/>
      <w:r w:rsidRPr="00B23152">
        <w:rPr>
          <w:rFonts w:eastAsia="Times New Roman" w:cs="Arial"/>
          <w:b/>
          <w:color w:val="C00000"/>
          <w:sz w:val="26"/>
          <w:szCs w:val="26"/>
          <w:lang w:eastAsia="ru-RU"/>
        </w:rPr>
        <w:t>.</w:t>
      </w:r>
    </w:p>
    <w:sectPr w:rsidR="00E67429" w:rsidRPr="00B23152" w:rsidSect="00B23152">
      <w:pgSz w:w="16838" w:h="11906" w:orient="landscape"/>
      <w:pgMar w:top="709" w:right="680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982"/>
    <w:multiLevelType w:val="multilevel"/>
    <w:tmpl w:val="D100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153FD"/>
    <w:multiLevelType w:val="multilevel"/>
    <w:tmpl w:val="BCAA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449AB"/>
    <w:multiLevelType w:val="multilevel"/>
    <w:tmpl w:val="DB24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C6951"/>
    <w:multiLevelType w:val="multilevel"/>
    <w:tmpl w:val="3D9E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877A1"/>
    <w:multiLevelType w:val="multilevel"/>
    <w:tmpl w:val="4C54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7F7134"/>
    <w:multiLevelType w:val="multilevel"/>
    <w:tmpl w:val="3548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B10965"/>
    <w:multiLevelType w:val="multilevel"/>
    <w:tmpl w:val="2C02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1D7B87"/>
    <w:multiLevelType w:val="multilevel"/>
    <w:tmpl w:val="9426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7A728D"/>
    <w:multiLevelType w:val="multilevel"/>
    <w:tmpl w:val="CB54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DA1600"/>
    <w:multiLevelType w:val="multilevel"/>
    <w:tmpl w:val="4910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51207"/>
    <w:multiLevelType w:val="multilevel"/>
    <w:tmpl w:val="82E2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29"/>
    <w:rsid w:val="0015438B"/>
    <w:rsid w:val="004664CB"/>
    <w:rsid w:val="00AF244B"/>
    <w:rsid w:val="00B23152"/>
    <w:rsid w:val="00E6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74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74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74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4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vnimanie">
    <w:name w:val="vnimanie"/>
    <w:basedOn w:val="a"/>
    <w:rsid w:val="00E6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74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E6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4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3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74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74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74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4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vnimanie">
    <w:name w:val="vnimanie"/>
    <w:basedOn w:val="a"/>
    <w:rsid w:val="00E6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74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E6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4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3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s.1c.ru/db/content/accnds/src/2001002_%D0%BF_%D0%BE%D1%82%D0%B3%D1%80%D1%83%D0%B7%D0%BA%D0%B02019%D0%BF%D1%80%D0%B5%D0%B4%D0%BE%D0%BF%D0%BB%D0%B0%D1%82%D0%B02018%D1%81%D1%82%D0%BE%D0%B8%D0%BC%D0%BE%D1%81%D1%82%D1%8C_buh30.htm?_=1547135227" TargetMode="External"/><Relationship Id="rId18" Type="http://schemas.openxmlformats.org/officeDocument/2006/relationships/hyperlink" Target="https://its.1c.ru/db/content/accnds/src/2001002_%D0%BF_%D0%BE%D1%82%D0%B3%D1%80%D1%83%D0%B7%D0%BA%D0%B02019%D0%BF%D1%80%D0%B5%D0%B4%D0%BE%D0%BF%D0%BB%D0%B0%D1%82%D0%B02018%D1%81%D1%82%D0%BE%D0%B8%D0%BC%D0%BE%D1%81%D1%82%D1%8C_buh30.htm?_=1547135227" TargetMode="External"/><Relationship Id="rId26" Type="http://schemas.openxmlformats.org/officeDocument/2006/relationships/hyperlink" Target="https://its.1c.ru/db/garant/content/71284944/1/1000" TargetMode="External"/><Relationship Id="rId39" Type="http://schemas.openxmlformats.org/officeDocument/2006/relationships/hyperlink" Target="https://its.1c.ru/db/content/accnds/src/2001002_%D0%BF_%D0%BE%D1%82%D0%B3%D1%80%D1%83%D0%B7%D0%BA%D0%B02019%D0%BF%D1%80%D0%B5%D0%B4%D0%BE%D0%BF%D0%BB%D0%B0%D1%82%D0%B02018%D1%81%D1%82%D0%BE%D0%B8%D0%BC%D0%BE%D1%81%D1%82%D1%8C_buh30.htm?_=1547135227" TargetMode="External"/><Relationship Id="rId21" Type="http://schemas.openxmlformats.org/officeDocument/2006/relationships/hyperlink" Target="https://its.1c.ru/db/content/accnds/src/2001002_%D0%BF_%D0%BE%D1%82%D0%B3%D1%80%D1%83%D0%B7%D0%BA%D0%B02019%D0%BF%D1%80%D0%B5%D0%B4%D0%BE%D0%BF%D0%BB%D0%B0%D1%82%D0%B02018%D1%81%D1%82%D0%BE%D0%B8%D0%BC%D0%BE%D1%81%D1%82%D1%8C_buh30.htm?_=1547135227" TargetMode="External"/><Relationship Id="rId34" Type="http://schemas.openxmlformats.org/officeDocument/2006/relationships/image" Target="media/image11.png"/><Relationship Id="rId42" Type="http://schemas.openxmlformats.org/officeDocument/2006/relationships/image" Target="media/image16.png"/><Relationship Id="rId47" Type="http://schemas.openxmlformats.org/officeDocument/2006/relationships/hyperlink" Target="https://its.1c.ru/db/content/accnds/src/2001002_%D0%BF_%D0%BE%D1%82%D0%B3%D1%80%D1%83%D0%B7%D0%BA%D0%B02019%D0%BF%D1%80%D0%B5%D0%B4%D0%BE%D0%BF%D0%BB%D0%B0%D1%82%D0%B02018%D1%81%D1%82%D0%BE%D0%B8%D0%BC%D0%BE%D1%81%D1%82%D1%8C_buh30.htm?_=1547135227" TargetMode="External"/><Relationship Id="rId50" Type="http://schemas.openxmlformats.org/officeDocument/2006/relationships/hyperlink" Target="https://its.1c.ru/db/content/accnds/src/2001002_%D0%BF_%D0%BE%D1%82%D0%B3%D1%80%D1%83%D0%B7%D0%BA%D0%B02019%D0%BF%D1%80%D0%B5%D0%B4%D0%BE%D0%BF%D0%BB%D0%B0%D1%82%D0%B02018%D1%81%D1%82%D0%BE%D0%B8%D0%BC%D0%BE%D1%81%D1%82%D1%8C_buh30.htm?_=1547135227" TargetMode="External"/><Relationship Id="rId55" Type="http://schemas.openxmlformats.org/officeDocument/2006/relationships/image" Target="media/image22.png"/><Relationship Id="rId63" Type="http://schemas.openxmlformats.org/officeDocument/2006/relationships/image" Target="media/image26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its.1c.ru/db/content/accnds/src/2001002_%D0%BF_%D0%BE%D1%82%D0%B3%D1%80%D1%83%D0%B7%D0%BA%D0%B02019%D0%BF%D1%80%D0%B5%D0%B4%D0%BE%D0%BF%D0%BB%D0%B0%D1%82%D0%B02018%D1%81%D1%82%D0%BE%D0%B8%D0%BC%D0%BE%D1%81%D1%82%D1%8C_buh30.htm?_=1547135227" TargetMode="External"/><Relationship Id="rId29" Type="http://schemas.openxmlformats.org/officeDocument/2006/relationships/hyperlink" Target="https://its.1c.ru/db/content/accnds/src/2001002_%D0%BF_%D0%BE%D1%82%D0%B3%D1%80%D1%83%D0%B7%D0%BA%D0%B02019%D0%BF%D1%80%D0%B5%D0%B4%D0%BE%D0%BF%D0%BB%D0%B0%D1%82%D0%B02018%D1%81%D1%82%D0%BE%D0%B8%D0%BC%D0%BE%D1%81%D1%82%D1%8C_buh30.htm?_=154713522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ts.1c.ru/db/content/accnds/src/2001002_%D0%BF_%D0%BE%D1%82%D0%B3%D1%80%D1%83%D0%B7%D0%BA%D0%B02019%D0%BF%D1%80%D0%B5%D0%B4%D0%BE%D0%BF%D0%BB%D0%B0%D1%82%D0%B02018%D1%81%D1%82%D0%BE%D0%B8%D0%BC%D0%BE%D1%81%D1%82%D1%8C_buh30.htm?_=1547135227" TargetMode="External"/><Relationship Id="rId24" Type="http://schemas.openxmlformats.org/officeDocument/2006/relationships/hyperlink" Target="https://its.1c.ru/db/garant/content/10800200/1/1681" TargetMode="External"/><Relationship Id="rId32" Type="http://schemas.openxmlformats.org/officeDocument/2006/relationships/hyperlink" Target="https://its.1c.ru/db/garant/content/70016264/1/1204" TargetMode="External"/><Relationship Id="rId37" Type="http://schemas.openxmlformats.org/officeDocument/2006/relationships/image" Target="media/image14.png"/><Relationship Id="rId40" Type="http://schemas.openxmlformats.org/officeDocument/2006/relationships/hyperlink" Target="https://its.1c.ru/db/content/accnds/src/2001002_%D0%BF_%D0%BE%D1%82%D0%B3%D1%80%D1%83%D0%B7%D0%BA%D0%B02019%D0%BF%D1%80%D0%B5%D0%B4%D0%BE%D0%BF%D0%BB%D0%B0%D1%82%D0%B02018%D1%81%D1%82%D0%BE%D0%B8%D0%BC%D0%BE%D1%81%D1%82%D1%8C_buh30.htm?_=1547135227" TargetMode="External"/><Relationship Id="rId45" Type="http://schemas.openxmlformats.org/officeDocument/2006/relationships/hyperlink" Target="https://its.1c.ru/db/garant/content/10800200/1/149" TargetMode="External"/><Relationship Id="rId53" Type="http://schemas.openxmlformats.org/officeDocument/2006/relationships/image" Target="media/image20.png"/><Relationship Id="rId58" Type="http://schemas.openxmlformats.org/officeDocument/2006/relationships/image" Target="media/image23.png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ts.1c.ru/db/content/accnds/src/2001002_%D0%BF_%D0%BE%D1%82%D0%B3%D1%80%D1%83%D0%B7%D0%BA%D0%B02019%D0%BF%D1%80%D0%B5%D0%B4%D0%BE%D0%BF%D0%BB%D0%B0%D1%82%D0%B02018%D1%81%D1%82%D0%BE%D0%B8%D0%BC%D0%BE%D1%81%D1%82%D1%8C_buh30.htm?_=1547135227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9.png"/><Relationship Id="rId36" Type="http://schemas.openxmlformats.org/officeDocument/2006/relationships/image" Target="media/image13.png"/><Relationship Id="rId49" Type="http://schemas.openxmlformats.org/officeDocument/2006/relationships/image" Target="media/image18.png"/><Relationship Id="rId57" Type="http://schemas.openxmlformats.org/officeDocument/2006/relationships/hyperlink" Target="https://its.1c.ru/db/garant/content/10800200/1/1726" TargetMode="External"/><Relationship Id="rId61" Type="http://schemas.openxmlformats.org/officeDocument/2006/relationships/hyperlink" Target="https://its.1c.ru/db/garant/content/71284944/1/1000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its.1c.ru/db/content/accnds/src/2001002_%D0%BF_%D0%BE%D1%82%D0%B3%D1%80%D1%83%D0%B7%D0%BA%D0%B02019%D0%BF%D1%80%D0%B5%D0%B4%D0%BE%D0%BF%D0%BB%D0%B0%D1%82%D0%B02018%D1%81%D1%82%D0%BE%D0%B8%D0%BC%D0%BE%D1%81%D1%82%D1%8C_buh30.htm?_=1547135227" TargetMode="External"/><Relationship Id="rId31" Type="http://schemas.openxmlformats.org/officeDocument/2006/relationships/hyperlink" Target="https://its.1c.ru/db/garant/content/10800200/1/1644" TargetMode="External"/><Relationship Id="rId44" Type="http://schemas.openxmlformats.org/officeDocument/2006/relationships/hyperlink" Target="https://its.1c.ru/db/garant/content/10800200/1/1693" TargetMode="External"/><Relationship Id="rId52" Type="http://schemas.openxmlformats.org/officeDocument/2006/relationships/image" Target="media/image19.png"/><Relationship Id="rId60" Type="http://schemas.openxmlformats.org/officeDocument/2006/relationships/image" Target="media/image25.png"/><Relationship Id="rId65" Type="http://schemas.openxmlformats.org/officeDocument/2006/relationships/image" Target="media/image27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its.1c.ru/db/content/accnds/src/2001002_%D0%BF_%D0%BE%D1%82%D0%B3%D1%80%D1%83%D0%B7%D0%BA%D0%B02019%D0%BF%D1%80%D0%B5%D0%B4%D0%BE%D0%BF%D0%BB%D0%B0%D1%82%D0%B02018%D1%81%D1%82%D0%BE%D0%B8%D0%BC%D0%BE%D1%81%D1%82%D1%8C_buh30.htm?_=1547135227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its.1c.ru/db/content/accnds/src/2001002_%D0%BF_%D0%BE%D1%82%D0%B3%D1%80%D1%83%D0%B7%D0%BA%D0%B02019%D0%BF%D1%80%D0%B5%D0%B4%D0%BE%D0%BF%D0%BB%D0%B0%D1%82%D0%B02018%D1%81%D1%82%D0%BE%D0%B8%D0%BC%D0%BE%D1%81%D1%82%D1%8C_buh30.htm?_=1547135227" TargetMode="External"/><Relationship Id="rId30" Type="http://schemas.openxmlformats.org/officeDocument/2006/relationships/hyperlink" Target="https://its.1c.ru/db/garant/content/70016264/1/1200" TargetMode="External"/><Relationship Id="rId35" Type="http://schemas.openxmlformats.org/officeDocument/2006/relationships/image" Target="media/image12.png"/><Relationship Id="rId43" Type="http://schemas.openxmlformats.org/officeDocument/2006/relationships/image" Target="media/image17.png"/><Relationship Id="rId48" Type="http://schemas.openxmlformats.org/officeDocument/2006/relationships/hyperlink" Target="https://its.1c.ru/db/garant/content/71284944/1/1000" TargetMode="External"/><Relationship Id="rId56" Type="http://schemas.openxmlformats.org/officeDocument/2006/relationships/hyperlink" Target="https://its.1c.ru/db/garant/content/10800200/1/1718" TargetMode="External"/><Relationship Id="rId64" Type="http://schemas.openxmlformats.org/officeDocument/2006/relationships/hyperlink" Target="https://its.1c.ru/db/garant/content/70691966/1" TargetMode="External"/><Relationship Id="rId8" Type="http://schemas.openxmlformats.org/officeDocument/2006/relationships/image" Target="media/image3.png"/><Relationship Id="rId51" Type="http://schemas.openxmlformats.org/officeDocument/2006/relationships/hyperlink" Target="https://its.1c.ru/db/garant/content/70016264/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ts.1c.ru/db/content/accnds/src/2001002_%D0%BF_%D0%BE%D1%82%D0%B3%D1%80%D1%83%D0%B7%D0%BA%D0%B02019%D0%BF%D1%80%D0%B5%D0%B4%D0%BE%D0%BF%D0%BB%D0%B0%D1%82%D0%B02018%D1%81%D1%82%D0%BE%D0%B8%D0%BC%D0%BE%D1%81%D1%82%D1%8C_buh30.htm?_=1547135227" TargetMode="External"/><Relationship Id="rId17" Type="http://schemas.openxmlformats.org/officeDocument/2006/relationships/hyperlink" Target="https://its.1c.ru/db/content/accnds/src/2001002_%D0%BF_%D0%BE%D1%82%D0%B3%D1%80%D1%83%D0%B7%D0%BA%D0%B02019%D0%BF%D1%80%D0%B5%D0%B4%D0%BE%D0%BF%D0%BB%D0%B0%D1%82%D0%B02018%D1%81%D1%82%D0%BE%D0%B8%D0%BC%D0%BE%D1%81%D1%82%D1%8C_buh30.htm?_=1547135227" TargetMode="External"/><Relationship Id="rId25" Type="http://schemas.openxmlformats.org/officeDocument/2006/relationships/hyperlink" Target="https://its.1c.ru/db/content/accnds/src/2001002_%D0%BF_%D0%BE%D1%82%D0%B3%D1%80%D1%83%D0%B7%D0%BA%D0%B02019%D0%BF%D1%80%D0%B5%D0%B4%D0%BE%D0%BF%D0%BB%D0%B0%D1%82%D0%B02018%D1%81%D1%82%D0%BE%D0%B8%D0%BC%D0%BE%D1%81%D1%82%D1%8C_buh30.htm?_=1547135227" TargetMode="External"/><Relationship Id="rId33" Type="http://schemas.openxmlformats.org/officeDocument/2006/relationships/image" Target="media/image10.png"/><Relationship Id="rId38" Type="http://schemas.openxmlformats.org/officeDocument/2006/relationships/hyperlink" Target="https://its.1c.ru/db/garant/content/70691966/1" TargetMode="External"/><Relationship Id="rId46" Type="http://schemas.openxmlformats.org/officeDocument/2006/relationships/hyperlink" Target="https://its.1c.ru/db/garant/content/10800200/1/1683" TargetMode="External"/><Relationship Id="rId59" Type="http://schemas.openxmlformats.org/officeDocument/2006/relationships/image" Target="media/image24.png"/><Relationship Id="rId67" Type="http://schemas.openxmlformats.org/officeDocument/2006/relationships/theme" Target="theme/theme1.xml"/><Relationship Id="rId20" Type="http://schemas.openxmlformats.org/officeDocument/2006/relationships/image" Target="media/image6.png"/><Relationship Id="rId41" Type="http://schemas.openxmlformats.org/officeDocument/2006/relationships/image" Target="media/image15.png"/><Relationship Id="rId54" Type="http://schemas.openxmlformats.org/officeDocument/2006/relationships/image" Target="media/image21.png"/><Relationship Id="rId62" Type="http://schemas.openxmlformats.org/officeDocument/2006/relationships/hyperlink" Target="https://its.1c.ru/db/content/accnds/src/2001002_%D0%BF_%D0%BE%D1%82%D0%B3%D1%80%D1%83%D0%B7%D0%BA%D0%B02019%D0%BF%D1%80%D0%B5%D0%B4%D0%BE%D0%BF%D0%BB%D0%B0%D1%82%D0%B02018%D1%81%D1%82%D0%BE%D0%B8%D0%BC%D0%BE%D1%81%D1%82%D1%8C_buh30.htm?_=1547135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3423</Words>
  <Characters>19516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Сметанина С.Н.</dc:creator>
  <cp:lastModifiedBy>Сметанина С.Н.</cp:lastModifiedBy>
  <cp:revision>2</cp:revision>
  <cp:lastPrinted>2019-01-14T06:41:00Z</cp:lastPrinted>
  <dcterms:created xsi:type="dcterms:W3CDTF">2019-01-14T06:23:00Z</dcterms:created>
  <dcterms:modified xsi:type="dcterms:W3CDTF">2019-01-14T06:41:00Z</dcterms:modified>
</cp:coreProperties>
</file>